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BC1" w:rsidRPr="003C3108" w:rsidRDefault="00154163" w:rsidP="00533EF7">
      <w:pPr>
        <w:pStyle w:val="Title"/>
        <w:jc w:val="center"/>
        <w:rPr>
          <w:color w:val="684997" w:themeColor="accent4"/>
        </w:rPr>
      </w:pPr>
      <w:r>
        <w:rPr>
          <w:color w:val="684997" w:themeColor="accent4"/>
        </w:rPr>
        <w:t>Call for a Local H</w:t>
      </w:r>
      <w:r w:rsidR="00D85EDE" w:rsidRPr="003C3108">
        <w:rPr>
          <w:color w:val="684997" w:themeColor="accent4"/>
        </w:rPr>
        <w:t>ost for the</w:t>
      </w:r>
      <w:r w:rsidR="00C45122">
        <w:rPr>
          <w:color w:val="684997" w:themeColor="accent4"/>
        </w:rPr>
        <w:t xml:space="preserve"> 2017</w:t>
      </w:r>
    </w:p>
    <w:p w:rsidR="00CF2BC1" w:rsidRPr="003C3108" w:rsidRDefault="00CF2BC1" w:rsidP="00533EF7">
      <w:pPr>
        <w:pStyle w:val="Title"/>
        <w:jc w:val="center"/>
        <w:rPr>
          <w:color w:val="684997" w:themeColor="accent4"/>
        </w:rPr>
      </w:pPr>
      <w:r w:rsidRPr="003C3108">
        <w:rPr>
          <w:color w:val="684997" w:themeColor="accent4"/>
        </w:rPr>
        <w:t>Global District Energy Climate Awards</w:t>
      </w:r>
    </w:p>
    <w:p w:rsidR="00945C52" w:rsidRDefault="00945C52" w:rsidP="00533EF7">
      <w:pPr>
        <w:jc w:val="both"/>
      </w:pPr>
      <w:r w:rsidRPr="003C3108">
        <w:t xml:space="preserve">This set of general guidelines </w:t>
      </w:r>
      <w:r w:rsidR="00FD2E62">
        <w:t xml:space="preserve">and Application Form </w:t>
      </w:r>
      <w:r w:rsidRPr="003C3108">
        <w:t xml:space="preserve">has been prepared to assist organisations to prepare </w:t>
      </w:r>
      <w:r w:rsidR="00BC65DA">
        <w:t xml:space="preserve">a </w:t>
      </w:r>
      <w:r w:rsidRPr="003C3108">
        <w:t>co</w:t>
      </w:r>
      <w:r w:rsidR="00BC65DA">
        <w:t>mplete and competitive proposal</w:t>
      </w:r>
      <w:r w:rsidRPr="003C3108">
        <w:t xml:space="preserve"> to host the next Global District Energy Climate Award </w:t>
      </w:r>
      <w:r w:rsidR="00463D5A">
        <w:t xml:space="preserve">(GDECA) </w:t>
      </w:r>
      <w:r w:rsidRPr="003C3108">
        <w:t xml:space="preserve">Event. Responding to the items contained in these guidelines (see especially </w:t>
      </w:r>
      <w:r w:rsidR="00463D5A">
        <w:t>Application Form</w:t>
      </w:r>
      <w:r w:rsidRPr="003C3108">
        <w:t>) will ensure that your proposal covers all of the necessary matters. Adhering to these guidelines should make it possible for interested organisations to prepare proposals without investing unnecessary time and expense. It should be emphasized that being selected as a Local Host for the Global District Energy Climate Award</w:t>
      </w:r>
      <w:r w:rsidR="007129E3">
        <w:t>s</w:t>
      </w:r>
      <w:r w:rsidRPr="003C3108">
        <w:t xml:space="preserve"> carries significant responsibilities. </w:t>
      </w:r>
      <w:r w:rsidRPr="00B303A5">
        <w:t xml:space="preserve">Yet, the investment of time and resources is an extremely worthwhile undertaking for the host </w:t>
      </w:r>
      <w:r w:rsidR="00BC65DA">
        <w:t>organisa</w:t>
      </w:r>
      <w:r w:rsidRPr="00B303A5">
        <w:t>tion</w:t>
      </w:r>
      <w:r w:rsidR="00463D5A" w:rsidRPr="00B303A5">
        <w:t xml:space="preserve"> by gaining international visibility and recognized partner alongside the United Nations E</w:t>
      </w:r>
      <w:r w:rsidR="007129E3">
        <w:t>nvironmental Programme (UNEP), t</w:t>
      </w:r>
      <w:r w:rsidR="00463D5A" w:rsidRPr="00B303A5">
        <w:t xml:space="preserve">he </w:t>
      </w:r>
      <w:r w:rsidR="00CF2170" w:rsidRPr="00B303A5">
        <w:t>International</w:t>
      </w:r>
      <w:bookmarkStart w:id="0" w:name="_GoBack"/>
      <w:bookmarkEnd w:id="0"/>
      <w:r w:rsidR="00463D5A" w:rsidRPr="00B303A5">
        <w:t xml:space="preserve"> </w:t>
      </w:r>
      <w:r w:rsidR="00CF2170" w:rsidRPr="00B303A5">
        <w:t>Energy</w:t>
      </w:r>
      <w:r w:rsidR="00463D5A" w:rsidRPr="00B303A5">
        <w:t xml:space="preserve"> Agency (IEA) Technology Network and the main District Energy Associations Euroheat &amp; Power and the IDEA. The Award</w:t>
      </w:r>
      <w:r w:rsidR="007129E3">
        <w:t>s</w:t>
      </w:r>
      <w:r w:rsidR="00463D5A" w:rsidRPr="00B303A5">
        <w:t xml:space="preserve"> and its Events</w:t>
      </w:r>
      <w:r w:rsidRPr="00B303A5">
        <w:t xml:space="preserve"> </w:t>
      </w:r>
      <w:r w:rsidR="00B303A5" w:rsidRPr="00B303A5">
        <w:t xml:space="preserve">are certainly regarded as </w:t>
      </w:r>
      <w:r w:rsidR="00BC65DA">
        <w:t>the most</w:t>
      </w:r>
      <w:r w:rsidR="00B303A5" w:rsidRPr="00B303A5">
        <w:t xml:space="preserve"> significant initiative and contribution to move District Energy at centre stage.</w:t>
      </w:r>
    </w:p>
    <w:p w:rsidR="00533EF7" w:rsidRDefault="00533EF7" w:rsidP="00533EF7">
      <w:pPr>
        <w:jc w:val="both"/>
      </w:pPr>
    </w:p>
    <w:p w:rsidR="00533EF7" w:rsidRDefault="00533EF7" w:rsidP="00533EF7">
      <w:pPr>
        <w:jc w:val="both"/>
      </w:pPr>
    </w:p>
    <w:p w:rsidR="00DC2815" w:rsidRDefault="00DC2815" w:rsidP="00533EF7">
      <w:pPr>
        <w:pStyle w:val="NoSpacing"/>
      </w:pPr>
    </w:p>
    <w:bookmarkStart w:id="1" w:name="_Toc520542236" w:displacedByCustomXml="next"/>
    <w:bookmarkStart w:id="2" w:name="_Toc520542315" w:displacedByCustomXml="next"/>
    <w:bookmarkStart w:id="3" w:name="_Toc532895058" w:displacedByCustomXml="next"/>
    <w:bookmarkStart w:id="4" w:name="_Toc535583383" w:displacedByCustomXml="next"/>
    <w:bookmarkStart w:id="5" w:name="_Toc331424719" w:displacedByCustomXml="next"/>
    <w:sdt>
      <w:sdtPr>
        <w:rPr>
          <w:rFonts w:asciiTheme="minorHAnsi" w:eastAsiaTheme="minorHAnsi" w:hAnsiTheme="minorHAnsi" w:cstheme="minorBidi"/>
          <w:b w:val="0"/>
          <w:bCs w:val="0"/>
          <w:color w:val="auto"/>
          <w:sz w:val="22"/>
          <w:szCs w:val="22"/>
        </w:rPr>
        <w:id w:val="-380020762"/>
        <w:docPartObj>
          <w:docPartGallery w:val="Table of Contents"/>
          <w:docPartUnique/>
        </w:docPartObj>
      </w:sdtPr>
      <w:sdtEndPr>
        <w:rPr>
          <w:noProof/>
        </w:rPr>
      </w:sdtEndPr>
      <w:sdtContent>
        <w:p w:rsidR="00B303A5" w:rsidRDefault="00B303A5" w:rsidP="00533EF7">
          <w:pPr>
            <w:pStyle w:val="TOCHeading"/>
            <w:spacing w:before="0"/>
          </w:pPr>
          <w:r>
            <w:t>Contents</w:t>
          </w:r>
        </w:p>
        <w:p w:rsidR="00533EF7" w:rsidRDefault="00B303A5" w:rsidP="00533EF7">
          <w:pPr>
            <w:pStyle w:val="TOC1"/>
            <w:tabs>
              <w:tab w:val="right" w:leader="dot" w:pos="10196"/>
            </w:tabs>
            <w:spacing w:after="60"/>
            <w:contextualSpacing/>
            <w:rPr>
              <w:rFonts w:eastAsiaTheme="minorEastAsia"/>
              <w:noProof/>
            </w:rPr>
          </w:pPr>
          <w:r>
            <w:fldChar w:fldCharType="begin"/>
          </w:r>
          <w:r>
            <w:instrText xml:space="preserve"> TOC \o "1-3" \h \z \u </w:instrText>
          </w:r>
          <w:r>
            <w:fldChar w:fldCharType="separate"/>
          </w:r>
          <w:hyperlink w:anchor="_Toc428198842" w:history="1">
            <w:r w:rsidR="00533EF7" w:rsidRPr="000431D8">
              <w:rPr>
                <w:rStyle w:val="Hyperlink"/>
                <w:rFonts w:cstheme="minorHAnsi"/>
                <w:noProof/>
              </w:rPr>
              <w:t>- I - Introduction</w:t>
            </w:r>
            <w:r w:rsidR="00533EF7">
              <w:rPr>
                <w:noProof/>
                <w:webHidden/>
              </w:rPr>
              <w:tab/>
            </w:r>
            <w:r w:rsidR="00533EF7">
              <w:rPr>
                <w:noProof/>
                <w:webHidden/>
              </w:rPr>
              <w:fldChar w:fldCharType="begin"/>
            </w:r>
            <w:r w:rsidR="00533EF7">
              <w:rPr>
                <w:noProof/>
                <w:webHidden/>
              </w:rPr>
              <w:instrText xml:space="preserve"> PAGEREF _Toc428198842 \h </w:instrText>
            </w:r>
            <w:r w:rsidR="00533EF7">
              <w:rPr>
                <w:noProof/>
                <w:webHidden/>
              </w:rPr>
            </w:r>
            <w:r w:rsidR="00533EF7">
              <w:rPr>
                <w:noProof/>
                <w:webHidden/>
              </w:rPr>
              <w:fldChar w:fldCharType="separate"/>
            </w:r>
            <w:r w:rsidR="00262C09">
              <w:rPr>
                <w:noProof/>
                <w:webHidden/>
              </w:rPr>
              <w:t>2</w:t>
            </w:r>
            <w:r w:rsidR="00533EF7">
              <w:rPr>
                <w:noProof/>
                <w:webHidden/>
              </w:rPr>
              <w:fldChar w:fldCharType="end"/>
            </w:r>
          </w:hyperlink>
        </w:p>
        <w:p w:rsidR="00533EF7" w:rsidRDefault="00262C09" w:rsidP="00533EF7">
          <w:pPr>
            <w:pStyle w:val="TOC2"/>
            <w:tabs>
              <w:tab w:val="right" w:leader="dot" w:pos="10196"/>
            </w:tabs>
            <w:spacing w:after="60"/>
            <w:contextualSpacing/>
            <w:rPr>
              <w:rFonts w:eastAsiaTheme="minorEastAsia"/>
              <w:noProof/>
            </w:rPr>
          </w:pPr>
          <w:hyperlink w:anchor="_Toc428198843" w:history="1">
            <w:r w:rsidR="00533EF7" w:rsidRPr="000431D8">
              <w:rPr>
                <w:rStyle w:val="Hyperlink"/>
                <w:noProof/>
              </w:rPr>
              <w:t>Why a Global District Energy Climate Award? - History</w:t>
            </w:r>
            <w:r w:rsidR="00533EF7">
              <w:rPr>
                <w:noProof/>
                <w:webHidden/>
              </w:rPr>
              <w:tab/>
            </w:r>
            <w:r w:rsidR="00533EF7">
              <w:rPr>
                <w:noProof/>
                <w:webHidden/>
              </w:rPr>
              <w:fldChar w:fldCharType="begin"/>
            </w:r>
            <w:r w:rsidR="00533EF7">
              <w:rPr>
                <w:noProof/>
                <w:webHidden/>
              </w:rPr>
              <w:instrText xml:space="preserve"> PAGEREF _Toc428198843 \h </w:instrText>
            </w:r>
            <w:r w:rsidR="00533EF7">
              <w:rPr>
                <w:noProof/>
                <w:webHidden/>
              </w:rPr>
            </w:r>
            <w:r w:rsidR="00533EF7">
              <w:rPr>
                <w:noProof/>
                <w:webHidden/>
              </w:rPr>
              <w:fldChar w:fldCharType="separate"/>
            </w:r>
            <w:r>
              <w:rPr>
                <w:noProof/>
                <w:webHidden/>
              </w:rPr>
              <w:t>2</w:t>
            </w:r>
            <w:r w:rsidR="00533EF7">
              <w:rPr>
                <w:noProof/>
                <w:webHidden/>
              </w:rPr>
              <w:fldChar w:fldCharType="end"/>
            </w:r>
          </w:hyperlink>
        </w:p>
        <w:p w:rsidR="00533EF7" w:rsidRDefault="00262C09" w:rsidP="00533EF7">
          <w:pPr>
            <w:pStyle w:val="TOC2"/>
            <w:tabs>
              <w:tab w:val="right" w:leader="dot" w:pos="10196"/>
            </w:tabs>
            <w:spacing w:after="60"/>
            <w:contextualSpacing/>
            <w:rPr>
              <w:rFonts w:eastAsiaTheme="minorEastAsia"/>
              <w:noProof/>
            </w:rPr>
          </w:pPr>
          <w:hyperlink w:anchor="_Toc428198844" w:history="1">
            <w:r w:rsidR="00533EF7" w:rsidRPr="000431D8">
              <w:rPr>
                <w:rStyle w:val="Hyperlink"/>
                <w:noProof/>
              </w:rPr>
              <w:t>Previous Events</w:t>
            </w:r>
            <w:r w:rsidR="00533EF7">
              <w:rPr>
                <w:noProof/>
                <w:webHidden/>
              </w:rPr>
              <w:tab/>
            </w:r>
            <w:r w:rsidR="00533EF7">
              <w:rPr>
                <w:noProof/>
                <w:webHidden/>
              </w:rPr>
              <w:fldChar w:fldCharType="begin"/>
            </w:r>
            <w:r w:rsidR="00533EF7">
              <w:rPr>
                <w:noProof/>
                <w:webHidden/>
              </w:rPr>
              <w:instrText xml:space="preserve"> PAGEREF _Toc428198844 \h </w:instrText>
            </w:r>
            <w:r w:rsidR="00533EF7">
              <w:rPr>
                <w:noProof/>
                <w:webHidden/>
              </w:rPr>
            </w:r>
            <w:r w:rsidR="00533EF7">
              <w:rPr>
                <w:noProof/>
                <w:webHidden/>
              </w:rPr>
              <w:fldChar w:fldCharType="separate"/>
            </w:r>
            <w:r>
              <w:rPr>
                <w:noProof/>
                <w:webHidden/>
              </w:rPr>
              <w:t>2</w:t>
            </w:r>
            <w:r w:rsidR="00533EF7">
              <w:rPr>
                <w:noProof/>
                <w:webHidden/>
              </w:rPr>
              <w:fldChar w:fldCharType="end"/>
            </w:r>
          </w:hyperlink>
        </w:p>
        <w:p w:rsidR="00533EF7" w:rsidRDefault="00262C09" w:rsidP="00533EF7">
          <w:pPr>
            <w:pStyle w:val="TOC2"/>
            <w:tabs>
              <w:tab w:val="right" w:leader="dot" w:pos="10196"/>
            </w:tabs>
            <w:spacing w:after="60"/>
            <w:contextualSpacing/>
            <w:rPr>
              <w:rFonts w:eastAsiaTheme="minorEastAsia"/>
              <w:noProof/>
            </w:rPr>
          </w:pPr>
          <w:hyperlink w:anchor="_Toc428198845" w:history="1">
            <w:r w:rsidR="00533EF7" w:rsidRPr="000431D8">
              <w:rPr>
                <w:rStyle w:val="Hyperlink"/>
                <w:noProof/>
              </w:rPr>
              <w:t>Upcoming Events</w:t>
            </w:r>
            <w:r w:rsidR="00533EF7">
              <w:rPr>
                <w:noProof/>
                <w:webHidden/>
              </w:rPr>
              <w:tab/>
            </w:r>
            <w:r w:rsidR="00533EF7">
              <w:rPr>
                <w:noProof/>
                <w:webHidden/>
              </w:rPr>
              <w:fldChar w:fldCharType="begin"/>
            </w:r>
            <w:r w:rsidR="00533EF7">
              <w:rPr>
                <w:noProof/>
                <w:webHidden/>
              </w:rPr>
              <w:instrText xml:space="preserve"> PAGEREF _Toc428198845 \h </w:instrText>
            </w:r>
            <w:r w:rsidR="00533EF7">
              <w:rPr>
                <w:noProof/>
                <w:webHidden/>
              </w:rPr>
            </w:r>
            <w:r w:rsidR="00533EF7">
              <w:rPr>
                <w:noProof/>
                <w:webHidden/>
              </w:rPr>
              <w:fldChar w:fldCharType="separate"/>
            </w:r>
            <w:r>
              <w:rPr>
                <w:noProof/>
                <w:webHidden/>
              </w:rPr>
              <w:t>2</w:t>
            </w:r>
            <w:r w:rsidR="00533EF7">
              <w:rPr>
                <w:noProof/>
                <w:webHidden/>
              </w:rPr>
              <w:fldChar w:fldCharType="end"/>
            </w:r>
          </w:hyperlink>
        </w:p>
        <w:p w:rsidR="00533EF7" w:rsidRDefault="00262C09" w:rsidP="00533EF7">
          <w:pPr>
            <w:pStyle w:val="TOC2"/>
            <w:tabs>
              <w:tab w:val="right" w:leader="dot" w:pos="10196"/>
            </w:tabs>
            <w:spacing w:after="60"/>
            <w:contextualSpacing/>
            <w:rPr>
              <w:rFonts w:eastAsiaTheme="minorEastAsia"/>
              <w:noProof/>
            </w:rPr>
          </w:pPr>
          <w:hyperlink w:anchor="_Toc428198846" w:history="1">
            <w:r w:rsidR="00533EF7" w:rsidRPr="000431D8">
              <w:rPr>
                <w:rStyle w:val="Hyperlink"/>
                <w:noProof/>
              </w:rPr>
              <w:t>Rotation Policy</w:t>
            </w:r>
            <w:r w:rsidR="00533EF7">
              <w:rPr>
                <w:noProof/>
                <w:webHidden/>
              </w:rPr>
              <w:tab/>
            </w:r>
            <w:r w:rsidR="00533EF7">
              <w:rPr>
                <w:noProof/>
                <w:webHidden/>
              </w:rPr>
              <w:fldChar w:fldCharType="begin"/>
            </w:r>
            <w:r w:rsidR="00533EF7">
              <w:rPr>
                <w:noProof/>
                <w:webHidden/>
              </w:rPr>
              <w:instrText xml:space="preserve"> PAGEREF _Toc428198846 \h </w:instrText>
            </w:r>
            <w:r w:rsidR="00533EF7">
              <w:rPr>
                <w:noProof/>
                <w:webHidden/>
              </w:rPr>
            </w:r>
            <w:r w:rsidR="00533EF7">
              <w:rPr>
                <w:noProof/>
                <w:webHidden/>
              </w:rPr>
              <w:fldChar w:fldCharType="separate"/>
            </w:r>
            <w:r>
              <w:rPr>
                <w:noProof/>
                <w:webHidden/>
              </w:rPr>
              <w:t>3</w:t>
            </w:r>
            <w:r w:rsidR="00533EF7">
              <w:rPr>
                <w:noProof/>
                <w:webHidden/>
              </w:rPr>
              <w:fldChar w:fldCharType="end"/>
            </w:r>
          </w:hyperlink>
        </w:p>
        <w:p w:rsidR="00533EF7" w:rsidRDefault="00262C09" w:rsidP="00533EF7">
          <w:pPr>
            <w:pStyle w:val="TOC2"/>
            <w:tabs>
              <w:tab w:val="right" w:leader="dot" w:pos="10196"/>
            </w:tabs>
            <w:spacing w:after="60"/>
            <w:contextualSpacing/>
            <w:rPr>
              <w:rFonts w:eastAsiaTheme="minorEastAsia"/>
              <w:noProof/>
            </w:rPr>
          </w:pPr>
          <w:hyperlink w:anchor="_Toc428198847" w:history="1">
            <w:r w:rsidR="00533EF7" w:rsidRPr="000431D8">
              <w:rPr>
                <w:rStyle w:val="Hyperlink"/>
                <w:noProof/>
              </w:rPr>
              <w:t>Date and Duration</w:t>
            </w:r>
            <w:r w:rsidR="00533EF7">
              <w:rPr>
                <w:noProof/>
                <w:webHidden/>
              </w:rPr>
              <w:tab/>
            </w:r>
            <w:r w:rsidR="00533EF7">
              <w:rPr>
                <w:noProof/>
                <w:webHidden/>
              </w:rPr>
              <w:fldChar w:fldCharType="begin"/>
            </w:r>
            <w:r w:rsidR="00533EF7">
              <w:rPr>
                <w:noProof/>
                <w:webHidden/>
              </w:rPr>
              <w:instrText xml:space="preserve"> PAGEREF _Toc428198847 \h </w:instrText>
            </w:r>
            <w:r w:rsidR="00533EF7">
              <w:rPr>
                <w:noProof/>
                <w:webHidden/>
              </w:rPr>
            </w:r>
            <w:r w:rsidR="00533EF7">
              <w:rPr>
                <w:noProof/>
                <w:webHidden/>
              </w:rPr>
              <w:fldChar w:fldCharType="separate"/>
            </w:r>
            <w:r>
              <w:rPr>
                <w:noProof/>
                <w:webHidden/>
              </w:rPr>
              <w:t>3</w:t>
            </w:r>
            <w:r w:rsidR="00533EF7">
              <w:rPr>
                <w:noProof/>
                <w:webHidden/>
              </w:rPr>
              <w:fldChar w:fldCharType="end"/>
            </w:r>
          </w:hyperlink>
        </w:p>
        <w:p w:rsidR="00533EF7" w:rsidRDefault="00262C09" w:rsidP="00533EF7">
          <w:pPr>
            <w:pStyle w:val="TOC2"/>
            <w:tabs>
              <w:tab w:val="right" w:leader="dot" w:pos="10196"/>
            </w:tabs>
            <w:spacing w:after="60"/>
            <w:contextualSpacing/>
            <w:rPr>
              <w:rFonts w:eastAsiaTheme="minorEastAsia"/>
              <w:noProof/>
            </w:rPr>
          </w:pPr>
          <w:hyperlink w:anchor="_Toc428198848" w:history="1">
            <w:r w:rsidR="00533EF7" w:rsidRPr="000431D8">
              <w:rPr>
                <w:rStyle w:val="Hyperlink"/>
                <w:noProof/>
              </w:rPr>
              <w:t>Venue</w:t>
            </w:r>
            <w:r w:rsidR="00533EF7">
              <w:rPr>
                <w:noProof/>
                <w:webHidden/>
              </w:rPr>
              <w:tab/>
            </w:r>
            <w:r w:rsidR="00533EF7">
              <w:rPr>
                <w:noProof/>
                <w:webHidden/>
              </w:rPr>
              <w:fldChar w:fldCharType="begin"/>
            </w:r>
            <w:r w:rsidR="00533EF7">
              <w:rPr>
                <w:noProof/>
                <w:webHidden/>
              </w:rPr>
              <w:instrText xml:space="preserve"> PAGEREF _Toc428198848 \h </w:instrText>
            </w:r>
            <w:r w:rsidR="00533EF7">
              <w:rPr>
                <w:noProof/>
                <w:webHidden/>
              </w:rPr>
            </w:r>
            <w:r w:rsidR="00533EF7">
              <w:rPr>
                <w:noProof/>
                <w:webHidden/>
              </w:rPr>
              <w:fldChar w:fldCharType="separate"/>
            </w:r>
            <w:r>
              <w:rPr>
                <w:noProof/>
                <w:webHidden/>
              </w:rPr>
              <w:t>3</w:t>
            </w:r>
            <w:r w:rsidR="00533EF7">
              <w:rPr>
                <w:noProof/>
                <w:webHidden/>
              </w:rPr>
              <w:fldChar w:fldCharType="end"/>
            </w:r>
          </w:hyperlink>
        </w:p>
        <w:p w:rsidR="00533EF7" w:rsidRDefault="00262C09" w:rsidP="00533EF7">
          <w:pPr>
            <w:pStyle w:val="TOC1"/>
            <w:tabs>
              <w:tab w:val="right" w:leader="dot" w:pos="10196"/>
            </w:tabs>
            <w:spacing w:after="60"/>
            <w:contextualSpacing/>
            <w:rPr>
              <w:rFonts w:eastAsiaTheme="minorEastAsia"/>
              <w:noProof/>
            </w:rPr>
          </w:pPr>
          <w:hyperlink w:anchor="_Toc428198849" w:history="1">
            <w:r w:rsidR="00533EF7" w:rsidRPr="000431D8">
              <w:rPr>
                <w:rStyle w:val="Hyperlink"/>
                <w:rFonts w:cstheme="minorHAnsi"/>
                <w:noProof/>
              </w:rPr>
              <w:t>- II - Bid Requirements &amp; Selection Process</w:t>
            </w:r>
            <w:r w:rsidR="00533EF7">
              <w:rPr>
                <w:noProof/>
                <w:webHidden/>
              </w:rPr>
              <w:tab/>
            </w:r>
            <w:r w:rsidR="00533EF7">
              <w:rPr>
                <w:noProof/>
                <w:webHidden/>
              </w:rPr>
              <w:fldChar w:fldCharType="begin"/>
            </w:r>
            <w:r w:rsidR="00533EF7">
              <w:rPr>
                <w:noProof/>
                <w:webHidden/>
              </w:rPr>
              <w:instrText xml:space="preserve"> PAGEREF _Toc428198849 \h </w:instrText>
            </w:r>
            <w:r w:rsidR="00533EF7">
              <w:rPr>
                <w:noProof/>
                <w:webHidden/>
              </w:rPr>
            </w:r>
            <w:r w:rsidR="00533EF7">
              <w:rPr>
                <w:noProof/>
                <w:webHidden/>
              </w:rPr>
              <w:fldChar w:fldCharType="separate"/>
            </w:r>
            <w:r>
              <w:rPr>
                <w:noProof/>
                <w:webHidden/>
              </w:rPr>
              <w:t>4</w:t>
            </w:r>
            <w:r w:rsidR="00533EF7">
              <w:rPr>
                <w:noProof/>
                <w:webHidden/>
              </w:rPr>
              <w:fldChar w:fldCharType="end"/>
            </w:r>
          </w:hyperlink>
        </w:p>
        <w:p w:rsidR="00533EF7" w:rsidRDefault="00262C09" w:rsidP="00533EF7">
          <w:pPr>
            <w:pStyle w:val="TOC2"/>
            <w:tabs>
              <w:tab w:val="right" w:leader="dot" w:pos="10196"/>
            </w:tabs>
            <w:spacing w:after="60"/>
            <w:contextualSpacing/>
            <w:rPr>
              <w:rFonts w:eastAsiaTheme="minorEastAsia"/>
              <w:noProof/>
            </w:rPr>
          </w:pPr>
          <w:hyperlink w:anchor="_Toc428198850" w:history="1">
            <w:r w:rsidR="00533EF7" w:rsidRPr="000431D8">
              <w:rPr>
                <w:rStyle w:val="Hyperlink"/>
                <w:noProof/>
              </w:rPr>
              <w:t>The Bid</w:t>
            </w:r>
            <w:r w:rsidR="00533EF7">
              <w:rPr>
                <w:noProof/>
                <w:webHidden/>
              </w:rPr>
              <w:tab/>
            </w:r>
            <w:r w:rsidR="00533EF7">
              <w:rPr>
                <w:noProof/>
                <w:webHidden/>
              </w:rPr>
              <w:fldChar w:fldCharType="begin"/>
            </w:r>
            <w:r w:rsidR="00533EF7">
              <w:rPr>
                <w:noProof/>
                <w:webHidden/>
              </w:rPr>
              <w:instrText xml:space="preserve"> PAGEREF _Toc428198850 \h </w:instrText>
            </w:r>
            <w:r w:rsidR="00533EF7">
              <w:rPr>
                <w:noProof/>
                <w:webHidden/>
              </w:rPr>
            </w:r>
            <w:r w:rsidR="00533EF7">
              <w:rPr>
                <w:noProof/>
                <w:webHidden/>
              </w:rPr>
              <w:fldChar w:fldCharType="separate"/>
            </w:r>
            <w:r>
              <w:rPr>
                <w:noProof/>
                <w:webHidden/>
              </w:rPr>
              <w:t>4</w:t>
            </w:r>
            <w:r w:rsidR="00533EF7">
              <w:rPr>
                <w:noProof/>
                <w:webHidden/>
              </w:rPr>
              <w:fldChar w:fldCharType="end"/>
            </w:r>
          </w:hyperlink>
        </w:p>
        <w:p w:rsidR="00533EF7" w:rsidRDefault="00262C09" w:rsidP="00533EF7">
          <w:pPr>
            <w:pStyle w:val="TOC2"/>
            <w:tabs>
              <w:tab w:val="right" w:leader="dot" w:pos="10196"/>
            </w:tabs>
            <w:spacing w:after="60"/>
            <w:contextualSpacing/>
            <w:rPr>
              <w:rFonts w:eastAsiaTheme="minorEastAsia"/>
              <w:noProof/>
            </w:rPr>
          </w:pPr>
          <w:hyperlink w:anchor="_Toc428198851" w:history="1">
            <w:r w:rsidR="00533EF7" w:rsidRPr="000431D8">
              <w:rPr>
                <w:rStyle w:val="Hyperlink"/>
                <w:noProof/>
              </w:rPr>
              <w:t>Deadline and Format for Bid Documents</w:t>
            </w:r>
            <w:r w:rsidR="00533EF7">
              <w:rPr>
                <w:noProof/>
                <w:webHidden/>
              </w:rPr>
              <w:tab/>
            </w:r>
            <w:r w:rsidR="00533EF7">
              <w:rPr>
                <w:noProof/>
                <w:webHidden/>
              </w:rPr>
              <w:fldChar w:fldCharType="begin"/>
            </w:r>
            <w:r w:rsidR="00533EF7">
              <w:rPr>
                <w:noProof/>
                <w:webHidden/>
              </w:rPr>
              <w:instrText xml:space="preserve"> PAGEREF _Toc428198851 \h </w:instrText>
            </w:r>
            <w:r w:rsidR="00533EF7">
              <w:rPr>
                <w:noProof/>
                <w:webHidden/>
              </w:rPr>
            </w:r>
            <w:r w:rsidR="00533EF7">
              <w:rPr>
                <w:noProof/>
                <w:webHidden/>
              </w:rPr>
              <w:fldChar w:fldCharType="separate"/>
            </w:r>
            <w:r>
              <w:rPr>
                <w:noProof/>
                <w:webHidden/>
              </w:rPr>
              <w:t>4</w:t>
            </w:r>
            <w:r w:rsidR="00533EF7">
              <w:rPr>
                <w:noProof/>
                <w:webHidden/>
              </w:rPr>
              <w:fldChar w:fldCharType="end"/>
            </w:r>
          </w:hyperlink>
        </w:p>
        <w:p w:rsidR="00533EF7" w:rsidRDefault="00262C09" w:rsidP="00533EF7">
          <w:pPr>
            <w:pStyle w:val="TOC2"/>
            <w:tabs>
              <w:tab w:val="right" w:leader="dot" w:pos="10196"/>
            </w:tabs>
            <w:spacing w:after="60"/>
            <w:contextualSpacing/>
            <w:rPr>
              <w:rFonts w:eastAsiaTheme="minorEastAsia"/>
              <w:noProof/>
            </w:rPr>
          </w:pPr>
          <w:hyperlink w:anchor="_Toc428198852" w:history="1">
            <w:r w:rsidR="00533EF7" w:rsidRPr="000431D8">
              <w:rPr>
                <w:rStyle w:val="Hyperlink"/>
                <w:noProof/>
              </w:rPr>
              <w:t>Final Decision</w:t>
            </w:r>
            <w:r w:rsidR="00533EF7">
              <w:rPr>
                <w:noProof/>
                <w:webHidden/>
              </w:rPr>
              <w:tab/>
            </w:r>
            <w:r w:rsidR="00533EF7">
              <w:rPr>
                <w:noProof/>
                <w:webHidden/>
              </w:rPr>
              <w:fldChar w:fldCharType="begin"/>
            </w:r>
            <w:r w:rsidR="00533EF7">
              <w:rPr>
                <w:noProof/>
                <w:webHidden/>
              </w:rPr>
              <w:instrText xml:space="preserve"> PAGEREF _Toc428198852 \h </w:instrText>
            </w:r>
            <w:r w:rsidR="00533EF7">
              <w:rPr>
                <w:noProof/>
                <w:webHidden/>
              </w:rPr>
            </w:r>
            <w:r w:rsidR="00533EF7">
              <w:rPr>
                <w:noProof/>
                <w:webHidden/>
              </w:rPr>
              <w:fldChar w:fldCharType="separate"/>
            </w:r>
            <w:r>
              <w:rPr>
                <w:noProof/>
                <w:webHidden/>
              </w:rPr>
              <w:t>4</w:t>
            </w:r>
            <w:r w:rsidR="00533EF7">
              <w:rPr>
                <w:noProof/>
                <w:webHidden/>
              </w:rPr>
              <w:fldChar w:fldCharType="end"/>
            </w:r>
          </w:hyperlink>
        </w:p>
        <w:p w:rsidR="00533EF7" w:rsidRDefault="00262C09" w:rsidP="00533EF7">
          <w:pPr>
            <w:pStyle w:val="TOC1"/>
            <w:tabs>
              <w:tab w:val="right" w:leader="dot" w:pos="10196"/>
            </w:tabs>
            <w:spacing w:after="60"/>
            <w:contextualSpacing/>
            <w:rPr>
              <w:rFonts w:eastAsiaTheme="minorEastAsia"/>
              <w:noProof/>
            </w:rPr>
          </w:pPr>
          <w:hyperlink w:anchor="_Toc428198853" w:history="1">
            <w:r w:rsidR="00533EF7" w:rsidRPr="000431D8">
              <w:rPr>
                <w:rStyle w:val="Hyperlink"/>
                <w:rFonts w:cstheme="minorHAnsi"/>
                <w:noProof/>
              </w:rPr>
              <w:t>- III - General Arrangements and Responsibilities</w:t>
            </w:r>
            <w:r w:rsidR="00533EF7">
              <w:rPr>
                <w:noProof/>
                <w:webHidden/>
              </w:rPr>
              <w:tab/>
            </w:r>
            <w:r w:rsidR="00533EF7">
              <w:rPr>
                <w:noProof/>
                <w:webHidden/>
              </w:rPr>
              <w:fldChar w:fldCharType="begin"/>
            </w:r>
            <w:r w:rsidR="00533EF7">
              <w:rPr>
                <w:noProof/>
                <w:webHidden/>
              </w:rPr>
              <w:instrText xml:space="preserve"> PAGEREF _Toc428198853 \h </w:instrText>
            </w:r>
            <w:r w:rsidR="00533EF7">
              <w:rPr>
                <w:noProof/>
                <w:webHidden/>
              </w:rPr>
            </w:r>
            <w:r w:rsidR="00533EF7">
              <w:rPr>
                <w:noProof/>
                <w:webHidden/>
              </w:rPr>
              <w:fldChar w:fldCharType="separate"/>
            </w:r>
            <w:r>
              <w:rPr>
                <w:noProof/>
                <w:webHidden/>
              </w:rPr>
              <w:t>5</w:t>
            </w:r>
            <w:r w:rsidR="00533EF7">
              <w:rPr>
                <w:noProof/>
                <w:webHidden/>
              </w:rPr>
              <w:fldChar w:fldCharType="end"/>
            </w:r>
          </w:hyperlink>
        </w:p>
        <w:p w:rsidR="00533EF7" w:rsidRDefault="00262C09" w:rsidP="00533EF7">
          <w:pPr>
            <w:pStyle w:val="TOC2"/>
            <w:tabs>
              <w:tab w:val="right" w:leader="dot" w:pos="10196"/>
            </w:tabs>
            <w:spacing w:after="60"/>
            <w:contextualSpacing/>
            <w:rPr>
              <w:rFonts w:eastAsiaTheme="minorEastAsia"/>
              <w:noProof/>
            </w:rPr>
          </w:pPr>
          <w:hyperlink w:anchor="_Toc428198854" w:history="1">
            <w:r w:rsidR="00533EF7" w:rsidRPr="000431D8">
              <w:rPr>
                <w:rStyle w:val="Hyperlink"/>
                <w:noProof/>
              </w:rPr>
              <w:t>Organising and Financial Responsibilities</w:t>
            </w:r>
            <w:r w:rsidR="00533EF7">
              <w:rPr>
                <w:noProof/>
                <w:webHidden/>
              </w:rPr>
              <w:tab/>
            </w:r>
            <w:r w:rsidR="00533EF7">
              <w:rPr>
                <w:noProof/>
                <w:webHidden/>
              </w:rPr>
              <w:fldChar w:fldCharType="begin"/>
            </w:r>
            <w:r w:rsidR="00533EF7">
              <w:rPr>
                <w:noProof/>
                <w:webHidden/>
              </w:rPr>
              <w:instrText xml:space="preserve"> PAGEREF _Toc428198854 \h </w:instrText>
            </w:r>
            <w:r w:rsidR="00533EF7">
              <w:rPr>
                <w:noProof/>
                <w:webHidden/>
              </w:rPr>
            </w:r>
            <w:r w:rsidR="00533EF7">
              <w:rPr>
                <w:noProof/>
                <w:webHidden/>
              </w:rPr>
              <w:fldChar w:fldCharType="separate"/>
            </w:r>
            <w:r>
              <w:rPr>
                <w:noProof/>
                <w:webHidden/>
              </w:rPr>
              <w:t>5</w:t>
            </w:r>
            <w:r w:rsidR="00533EF7">
              <w:rPr>
                <w:noProof/>
                <w:webHidden/>
              </w:rPr>
              <w:fldChar w:fldCharType="end"/>
            </w:r>
          </w:hyperlink>
        </w:p>
        <w:p w:rsidR="00533EF7" w:rsidRDefault="00262C09" w:rsidP="00533EF7">
          <w:pPr>
            <w:pStyle w:val="TOC1"/>
            <w:tabs>
              <w:tab w:val="right" w:leader="dot" w:pos="10196"/>
            </w:tabs>
            <w:spacing w:after="60"/>
            <w:contextualSpacing/>
            <w:rPr>
              <w:rFonts w:eastAsiaTheme="minorEastAsia"/>
              <w:noProof/>
            </w:rPr>
          </w:pPr>
          <w:hyperlink w:anchor="_Toc428198855" w:history="1">
            <w:r w:rsidR="00533EF7" w:rsidRPr="00533EF7">
              <w:rPr>
                <w:rStyle w:val="Hyperlink"/>
                <w:noProof/>
                <w:shd w:val="clear" w:color="auto" w:fill="EEECE1" w:themeFill="background2"/>
              </w:rPr>
              <w:t>Awards Event Application form</w:t>
            </w:r>
            <w:r w:rsidR="00533EF7">
              <w:rPr>
                <w:noProof/>
                <w:webHidden/>
              </w:rPr>
              <w:tab/>
            </w:r>
            <w:r w:rsidR="00533EF7">
              <w:rPr>
                <w:noProof/>
                <w:webHidden/>
              </w:rPr>
              <w:fldChar w:fldCharType="begin"/>
            </w:r>
            <w:r w:rsidR="00533EF7">
              <w:rPr>
                <w:noProof/>
                <w:webHidden/>
              </w:rPr>
              <w:instrText xml:space="preserve"> PAGEREF _Toc428198855 \h </w:instrText>
            </w:r>
            <w:r w:rsidR="00533EF7">
              <w:rPr>
                <w:noProof/>
                <w:webHidden/>
              </w:rPr>
            </w:r>
            <w:r w:rsidR="00533EF7">
              <w:rPr>
                <w:noProof/>
                <w:webHidden/>
              </w:rPr>
              <w:fldChar w:fldCharType="separate"/>
            </w:r>
            <w:r>
              <w:rPr>
                <w:noProof/>
                <w:webHidden/>
              </w:rPr>
              <w:t>7</w:t>
            </w:r>
            <w:r w:rsidR="00533EF7">
              <w:rPr>
                <w:noProof/>
                <w:webHidden/>
              </w:rPr>
              <w:fldChar w:fldCharType="end"/>
            </w:r>
          </w:hyperlink>
        </w:p>
        <w:p w:rsidR="00533EF7" w:rsidRDefault="00262C09" w:rsidP="00533EF7">
          <w:pPr>
            <w:pStyle w:val="TOC3"/>
            <w:tabs>
              <w:tab w:val="right" w:leader="dot" w:pos="10196"/>
            </w:tabs>
            <w:spacing w:after="60"/>
            <w:contextualSpacing/>
            <w:rPr>
              <w:rFonts w:eastAsiaTheme="minorEastAsia"/>
              <w:noProof/>
            </w:rPr>
          </w:pPr>
          <w:hyperlink w:anchor="_Toc428198856" w:history="1">
            <w:r w:rsidR="00533EF7" w:rsidRPr="000431D8">
              <w:rPr>
                <w:rStyle w:val="Hyperlink"/>
                <w:bCs/>
                <w:noProof/>
              </w:rPr>
              <w:t>Local Host Details</w:t>
            </w:r>
            <w:r w:rsidR="00533EF7">
              <w:rPr>
                <w:noProof/>
                <w:webHidden/>
              </w:rPr>
              <w:tab/>
            </w:r>
            <w:r w:rsidR="00533EF7">
              <w:rPr>
                <w:noProof/>
                <w:webHidden/>
              </w:rPr>
              <w:fldChar w:fldCharType="begin"/>
            </w:r>
            <w:r w:rsidR="00533EF7">
              <w:rPr>
                <w:noProof/>
                <w:webHidden/>
              </w:rPr>
              <w:instrText xml:space="preserve"> PAGEREF _Toc428198856 \h </w:instrText>
            </w:r>
            <w:r w:rsidR="00533EF7">
              <w:rPr>
                <w:noProof/>
                <w:webHidden/>
              </w:rPr>
            </w:r>
            <w:r w:rsidR="00533EF7">
              <w:rPr>
                <w:noProof/>
                <w:webHidden/>
              </w:rPr>
              <w:fldChar w:fldCharType="separate"/>
            </w:r>
            <w:r>
              <w:rPr>
                <w:noProof/>
                <w:webHidden/>
              </w:rPr>
              <w:t>7</w:t>
            </w:r>
            <w:r w:rsidR="00533EF7">
              <w:rPr>
                <w:noProof/>
                <w:webHidden/>
              </w:rPr>
              <w:fldChar w:fldCharType="end"/>
            </w:r>
          </w:hyperlink>
        </w:p>
        <w:p w:rsidR="00533EF7" w:rsidRDefault="00262C09" w:rsidP="00533EF7">
          <w:pPr>
            <w:pStyle w:val="TOC3"/>
            <w:tabs>
              <w:tab w:val="right" w:leader="dot" w:pos="10196"/>
            </w:tabs>
            <w:spacing w:after="60"/>
            <w:contextualSpacing/>
            <w:rPr>
              <w:rFonts w:eastAsiaTheme="minorEastAsia"/>
              <w:noProof/>
            </w:rPr>
          </w:pPr>
          <w:hyperlink w:anchor="_Toc428198857" w:history="1">
            <w:r w:rsidR="00533EF7" w:rsidRPr="000431D8">
              <w:rPr>
                <w:rStyle w:val="Hyperlink"/>
                <w:bCs/>
                <w:noProof/>
              </w:rPr>
              <w:t>Co-Host Details</w:t>
            </w:r>
            <w:r w:rsidR="00533EF7">
              <w:rPr>
                <w:noProof/>
                <w:webHidden/>
              </w:rPr>
              <w:tab/>
            </w:r>
            <w:r w:rsidR="00533EF7">
              <w:rPr>
                <w:noProof/>
                <w:webHidden/>
              </w:rPr>
              <w:fldChar w:fldCharType="begin"/>
            </w:r>
            <w:r w:rsidR="00533EF7">
              <w:rPr>
                <w:noProof/>
                <w:webHidden/>
              </w:rPr>
              <w:instrText xml:space="preserve"> PAGEREF _Toc428198857 \h </w:instrText>
            </w:r>
            <w:r w:rsidR="00533EF7">
              <w:rPr>
                <w:noProof/>
                <w:webHidden/>
              </w:rPr>
            </w:r>
            <w:r w:rsidR="00533EF7">
              <w:rPr>
                <w:noProof/>
                <w:webHidden/>
              </w:rPr>
              <w:fldChar w:fldCharType="separate"/>
            </w:r>
            <w:r>
              <w:rPr>
                <w:noProof/>
                <w:webHidden/>
              </w:rPr>
              <w:t>7</w:t>
            </w:r>
            <w:r w:rsidR="00533EF7">
              <w:rPr>
                <w:noProof/>
                <w:webHidden/>
              </w:rPr>
              <w:fldChar w:fldCharType="end"/>
            </w:r>
          </w:hyperlink>
        </w:p>
        <w:p w:rsidR="00533EF7" w:rsidRDefault="00262C09" w:rsidP="00533EF7">
          <w:pPr>
            <w:pStyle w:val="TOC3"/>
            <w:tabs>
              <w:tab w:val="right" w:leader="dot" w:pos="10196"/>
            </w:tabs>
            <w:spacing w:after="60"/>
            <w:contextualSpacing/>
            <w:rPr>
              <w:rFonts w:eastAsiaTheme="minorEastAsia"/>
              <w:noProof/>
            </w:rPr>
          </w:pPr>
          <w:hyperlink w:anchor="_Toc428198858" w:history="1">
            <w:r w:rsidR="00533EF7" w:rsidRPr="000431D8">
              <w:rPr>
                <w:rStyle w:val="Hyperlink"/>
                <w:noProof/>
              </w:rPr>
              <w:t>Event Details</w:t>
            </w:r>
            <w:r w:rsidR="00533EF7">
              <w:rPr>
                <w:noProof/>
                <w:webHidden/>
              </w:rPr>
              <w:tab/>
            </w:r>
            <w:r w:rsidR="00533EF7">
              <w:rPr>
                <w:noProof/>
                <w:webHidden/>
              </w:rPr>
              <w:fldChar w:fldCharType="begin"/>
            </w:r>
            <w:r w:rsidR="00533EF7">
              <w:rPr>
                <w:noProof/>
                <w:webHidden/>
              </w:rPr>
              <w:instrText xml:space="preserve"> PAGEREF _Toc428198858 \h </w:instrText>
            </w:r>
            <w:r w:rsidR="00533EF7">
              <w:rPr>
                <w:noProof/>
                <w:webHidden/>
              </w:rPr>
            </w:r>
            <w:r w:rsidR="00533EF7">
              <w:rPr>
                <w:noProof/>
                <w:webHidden/>
              </w:rPr>
              <w:fldChar w:fldCharType="separate"/>
            </w:r>
            <w:r>
              <w:rPr>
                <w:noProof/>
                <w:webHidden/>
              </w:rPr>
              <w:t>7</w:t>
            </w:r>
            <w:r w:rsidR="00533EF7">
              <w:rPr>
                <w:noProof/>
                <w:webHidden/>
              </w:rPr>
              <w:fldChar w:fldCharType="end"/>
            </w:r>
          </w:hyperlink>
        </w:p>
        <w:p w:rsidR="00533EF7" w:rsidRDefault="00262C09" w:rsidP="00533EF7">
          <w:pPr>
            <w:pStyle w:val="TOC2"/>
            <w:tabs>
              <w:tab w:val="right" w:leader="dot" w:pos="10196"/>
            </w:tabs>
            <w:spacing w:after="60"/>
            <w:contextualSpacing/>
            <w:rPr>
              <w:rFonts w:eastAsiaTheme="minorEastAsia"/>
              <w:noProof/>
            </w:rPr>
          </w:pPr>
          <w:hyperlink w:anchor="_Toc428198859" w:history="1">
            <w:r w:rsidR="00533EF7" w:rsidRPr="000431D8">
              <w:rPr>
                <w:rStyle w:val="Hyperlink"/>
                <w:noProof/>
              </w:rPr>
              <w:t>Event Date</w:t>
            </w:r>
            <w:r w:rsidR="00533EF7">
              <w:rPr>
                <w:noProof/>
                <w:webHidden/>
              </w:rPr>
              <w:tab/>
            </w:r>
            <w:r w:rsidR="00533EF7">
              <w:rPr>
                <w:noProof/>
                <w:webHidden/>
              </w:rPr>
              <w:fldChar w:fldCharType="begin"/>
            </w:r>
            <w:r w:rsidR="00533EF7">
              <w:rPr>
                <w:noProof/>
                <w:webHidden/>
              </w:rPr>
              <w:instrText xml:space="preserve"> PAGEREF _Toc428198859 \h </w:instrText>
            </w:r>
            <w:r w:rsidR="00533EF7">
              <w:rPr>
                <w:noProof/>
                <w:webHidden/>
              </w:rPr>
            </w:r>
            <w:r w:rsidR="00533EF7">
              <w:rPr>
                <w:noProof/>
                <w:webHidden/>
              </w:rPr>
              <w:fldChar w:fldCharType="separate"/>
            </w:r>
            <w:r>
              <w:rPr>
                <w:noProof/>
                <w:webHidden/>
              </w:rPr>
              <w:t>8</w:t>
            </w:r>
            <w:r w:rsidR="00533EF7">
              <w:rPr>
                <w:noProof/>
                <w:webHidden/>
              </w:rPr>
              <w:fldChar w:fldCharType="end"/>
            </w:r>
          </w:hyperlink>
        </w:p>
        <w:p w:rsidR="00533EF7" w:rsidRDefault="00262C09" w:rsidP="00533EF7">
          <w:pPr>
            <w:pStyle w:val="TOC2"/>
            <w:tabs>
              <w:tab w:val="right" w:leader="dot" w:pos="10196"/>
            </w:tabs>
            <w:spacing w:after="60"/>
            <w:contextualSpacing/>
            <w:rPr>
              <w:rFonts w:eastAsiaTheme="minorEastAsia"/>
              <w:noProof/>
            </w:rPr>
          </w:pPr>
          <w:hyperlink w:anchor="_Toc428198860" w:history="1">
            <w:r w:rsidR="00533EF7" w:rsidRPr="000431D8">
              <w:rPr>
                <w:rStyle w:val="Hyperlink"/>
                <w:noProof/>
              </w:rPr>
              <w:t>Venue Details</w:t>
            </w:r>
            <w:r w:rsidR="00533EF7">
              <w:rPr>
                <w:noProof/>
                <w:webHidden/>
              </w:rPr>
              <w:tab/>
            </w:r>
            <w:r w:rsidR="00533EF7">
              <w:rPr>
                <w:noProof/>
                <w:webHidden/>
              </w:rPr>
              <w:fldChar w:fldCharType="begin"/>
            </w:r>
            <w:r w:rsidR="00533EF7">
              <w:rPr>
                <w:noProof/>
                <w:webHidden/>
              </w:rPr>
              <w:instrText xml:space="preserve"> PAGEREF _Toc428198860 \h </w:instrText>
            </w:r>
            <w:r w:rsidR="00533EF7">
              <w:rPr>
                <w:noProof/>
                <w:webHidden/>
              </w:rPr>
            </w:r>
            <w:r w:rsidR="00533EF7">
              <w:rPr>
                <w:noProof/>
                <w:webHidden/>
              </w:rPr>
              <w:fldChar w:fldCharType="separate"/>
            </w:r>
            <w:r>
              <w:rPr>
                <w:noProof/>
                <w:webHidden/>
              </w:rPr>
              <w:t>8</w:t>
            </w:r>
            <w:r w:rsidR="00533EF7">
              <w:rPr>
                <w:noProof/>
                <w:webHidden/>
              </w:rPr>
              <w:fldChar w:fldCharType="end"/>
            </w:r>
          </w:hyperlink>
        </w:p>
        <w:p w:rsidR="00533EF7" w:rsidRDefault="00262C09" w:rsidP="00533EF7">
          <w:pPr>
            <w:pStyle w:val="TOC2"/>
            <w:tabs>
              <w:tab w:val="right" w:leader="dot" w:pos="10196"/>
            </w:tabs>
            <w:spacing w:after="60"/>
            <w:contextualSpacing/>
            <w:rPr>
              <w:rFonts w:eastAsiaTheme="minorEastAsia"/>
              <w:noProof/>
            </w:rPr>
          </w:pPr>
          <w:hyperlink w:anchor="_Toc428198861" w:history="1">
            <w:r w:rsidR="00533EF7" w:rsidRPr="000431D8">
              <w:rPr>
                <w:rStyle w:val="Hyperlink"/>
                <w:noProof/>
              </w:rPr>
              <w:t>Hotel Details</w:t>
            </w:r>
            <w:r w:rsidR="00533EF7">
              <w:rPr>
                <w:noProof/>
                <w:webHidden/>
              </w:rPr>
              <w:tab/>
            </w:r>
            <w:r w:rsidR="00533EF7">
              <w:rPr>
                <w:noProof/>
                <w:webHidden/>
              </w:rPr>
              <w:fldChar w:fldCharType="begin"/>
            </w:r>
            <w:r w:rsidR="00533EF7">
              <w:rPr>
                <w:noProof/>
                <w:webHidden/>
              </w:rPr>
              <w:instrText xml:space="preserve"> PAGEREF _Toc428198861 \h </w:instrText>
            </w:r>
            <w:r w:rsidR="00533EF7">
              <w:rPr>
                <w:noProof/>
                <w:webHidden/>
              </w:rPr>
            </w:r>
            <w:r w:rsidR="00533EF7">
              <w:rPr>
                <w:noProof/>
                <w:webHidden/>
              </w:rPr>
              <w:fldChar w:fldCharType="separate"/>
            </w:r>
            <w:r>
              <w:rPr>
                <w:noProof/>
                <w:webHidden/>
              </w:rPr>
              <w:t>8</w:t>
            </w:r>
            <w:r w:rsidR="00533EF7">
              <w:rPr>
                <w:noProof/>
                <w:webHidden/>
              </w:rPr>
              <w:fldChar w:fldCharType="end"/>
            </w:r>
          </w:hyperlink>
        </w:p>
        <w:p w:rsidR="00533EF7" w:rsidRDefault="00262C09" w:rsidP="00533EF7">
          <w:pPr>
            <w:pStyle w:val="TOC2"/>
            <w:tabs>
              <w:tab w:val="right" w:leader="dot" w:pos="10196"/>
            </w:tabs>
            <w:spacing w:after="60"/>
            <w:contextualSpacing/>
            <w:rPr>
              <w:rFonts w:eastAsiaTheme="minorEastAsia"/>
              <w:noProof/>
            </w:rPr>
          </w:pPr>
          <w:hyperlink w:anchor="_Toc428198862" w:history="1">
            <w:r w:rsidR="00533EF7" w:rsidRPr="000431D8">
              <w:rPr>
                <w:rStyle w:val="Hyperlink"/>
                <w:noProof/>
              </w:rPr>
              <w:t>Transportation Details</w:t>
            </w:r>
            <w:r w:rsidR="00533EF7">
              <w:rPr>
                <w:noProof/>
                <w:webHidden/>
              </w:rPr>
              <w:tab/>
            </w:r>
            <w:r w:rsidR="00533EF7">
              <w:rPr>
                <w:noProof/>
                <w:webHidden/>
              </w:rPr>
              <w:fldChar w:fldCharType="begin"/>
            </w:r>
            <w:r w:rsidR="00533EF7">
              <w:rPr>
                <w:noProof/>
                <w:webHidden/>
              </w:rPr>
              <w:instrText xml:space="preserve"> PAGEREF _Toc428198862 \h </w:instrText>
            </w:r>
            <w:r w:rsidR="00533EF7">
              <w:rPr>
                <w:noProof/>
                <w:webHidden/>
              </w:rPr>
            </w:r>
            <w:r w:rsidR="00533EF7">
              <w:rPr>
                <w:noProof/>
                <w:webHidden/>
              </w:rPr>
              <w:fldChar w:fldCharType="separate"/>
            </w:r>
            <w:r>
              <w:rPr>
                <w:noProof/>
                <w:webHidden/>
              </w:rPr>
              <w:t>9</w:t>
            </w:r>
            <w:r w:rsidR="00533EF7">
              <w:rPr>
                <w:noProof/>
                <w:webHidden/>
              </w:rPr>
              <w:fldChar w:fldCharType="end"/>
            </w:r>
          </w:hyperlink>
        </w:p>
        <w:p w:rsidR="00533EF7" w:rsidRDefault="00262C09" w:rsidP="00533EF7">
          <w:pPr>
            <w:pStyle w:val="TOC2"/>
            <w:tabs>
              <w:tab w:val="right" w:leader="dot" w:pos="10196"/>
            </w:tabs>
            <w:spacing w:after="60"/>
            <w:contextualSpacing/>
            <w:rPr>
              <w:rFonts w:eastAsiaTheme="minorEastAsia"/>
              <w:noProof/>
            </w:rPr>
          </w:pPr>
          <w:hyperlink w:anchor="_Toc428198863" w:history="1">
            <w:r w:rsidR="00533EF7" w:rsidRPr="000431D8">
              <w:rPr>
                <w:rStyle w:val="Hyperlink"/>
                <w:noProof/>
              </w:rPr>
              <w:t>Evening Function</w:t>
            </w:r>
            <w:r w:rsidR="00533EF7">
              <w:rPr>
                <w:noProof/>
                <w:webHidden/>
              </w:rPr>
              <w:tab/>
            </w:r>
            <w:r w:rsidR="00533EF7">
              <w:rPr>
                <w:noProof/>
                <w:webHidden/>
              </w:rPr>
              <w:fldChar w:fldCharType="begin"/>
            </w:r>
            <w:r w:rsidR="00533EF7">
              <w:rPr>
                <w:noProof/>
                <w:webHidden/>
              </w:rPr>
              <w:instrText xml:space="preserve"> PAGEREF _Toc428198863 \h </w:instrText>
            </w:r>
            <w:r w:rsidR="00533EF7">
              <w:rPr>
                <w:noProof/>
                <w:webHidden/>
              </w:rPr>
            </w:r>
            <w:r w:rsidR="00533EF7">
              <w:rPr>
                <w:noProof/>
                <w:webHidden/>
              </w:rPr>
              <w:fldChar w:fldCharType="separate"/>
            </w:r>
            <w:r>
              <w:rPr>
                <w:noProof/>
                <w:webHidden/>
              </w:rPr>
              <w:t>9</w:t>
            </w:r>
            <w:r w:rsidR="00533EF7">
              <w:rPr>
                <w:noProof/>
                <w:webHidden/>
              </w:rPr>
              <w:fldChar w:fldCharType="end"/>
            </w:r>
          </w:hyperlink>
        </w:p>
        <w:p w:rsidR="00533EF7" w:rsidRDefault="00262C09" w:rsidP="00533EF7">
          <w:pPr>
            <w:pStyle w:val="TOC2"/>
            <w:tabs>
              <w:tab w:val="right" w:leader="dot" w:pos="10196"/>
            </w:tabs>
            <w:spacing w:after="60"/>
            <w:contextualSpacing/>
            <w:rPr>
              <w:rFonts w:eastAsiaTheme="minorEastAsia"/>
              <w:noProof/>
            </w:rPr>
          </w:pPr>
          <w:hyperlink w:anchor="_Toc428198864" w:history="1">
            <w:r w:rsidR="00533EF7" w:rsidRPr="000431D8">
              <w:rPr>
                <w:rStyle w:val="Hyperlink"/>
                <w:noProof/>
              </w:rPr>
              <w:t>Budget</w:t>
            </w:r>
            <w:r w:rsidR="00533EF7">
              <w:rPr>
                <w:noProof/>
                <w:webHidden/>
              </w:rPr>
              <w:tab/>
            </w:r>
            <w:r w:rsidR="00533EF7">
              <w:rPr>
                <w:noProof/>
                <w:webHidden/>
              </w:rPr>
              <w:fldChar w:fldCharType="begin"/>
            </w:r>
            <w:r w:rsidR="00533EF7">
              <w:rPr>
                <w:noProof/>
                <w:webHidden/>
              </w:rPr>
              <w:instrText xml:space="preserve"> PAGEREF _Toc428198864 \h </w:instrText>
            </w:r>
            <w:r w:rsidR="00533EF7">
              <w:rPr>
                <w:noProof/>
                <w:webHidden/>
              </w:rPr>
            </w:r>
            <w:r w:rsidR="00533EF7">
              <w:rPr>
                <w:noProof/>
                <w:webHidden/>
              </w:rPr>
              <w:fldChar w:fldCharType="separate"/>
            </w:r>
            <w:r>
              <w:rPr>
                <w:noProof/>
                <w:webHidden/>
              </w:rPr>
              <w:t>9</w:t>
            </w:r>
            <w:r w:rsidR="00533EF7">
              <w:rPr>
                <w:noProof/>
                <w:webHidden/>
              </w:rPr>
              <w:fldChar w:fldCharType="end"/>
            </w:r>
          </w:hyperlink>
        </w:p>
        <w:p w:rsidR="00B303A5" w:rsidRDefault="00B303A5" w:rsidP="00533EF7">
          <w:r>
            <w:rPr>
              <w:b/>
              <w:bCs/>
              <w:noProof/>
            </w:rPr>
            <w:fldChar w:fldCharType="end"/>
          </w:r>
        </w:p>
      </w:sdtContent>
    </w:sdt>
    <w:p w:rsidR="00CF2BC1" w:rsidRPr="003C3108" w:rsidRDefault="00CF2BC1" w:rsidP="00533EF7">
      <w:pPr>
        <w:pStyle w:val="Heading1"/>
        <w:jc w:val="center"/>
        <w:rPr>
          <w:rFonts w:asciiTheme="minorHAnsi" w:hAnsiTheme="minorHAnsi" w:cstheme="minorHAnsi"/>
        </w:rPr>
      </w:pPr>
      <w:bookmarkStart w:id="6" w:name="_Toc428198842"/>
      <w:r w:rsidRPr="003C3108">
        <w:rPr>
          <w:rFonts w:asciiTheme="minorHAnsi" w:hAnsiTheme="minorHAnsi" w:cstheme="minorHAnsi"/>
        </w:rPr>
        <w:lastRenderedPageBreak/>
        <w:t>- I -</w:t>
      </w:r>
      <w:bookmarkEnd w:id="4"/>
      <w:bookmarkEnd w:id="3"/>
      <w:bookmarkEnd w:id="2"/>
      <w:bookmarkEnd w:id="1"/>
      <w:r w:rsidRPr="003C3108">
        <w:rPr>
          <w:rFonts w:asciiTheme="minorHAnsi" w:hAnsiTheme="minorHAnsi" w:cstheme="minorHAnsi"/>
        </w:rPr>
        <w:t xml:space="preserve"> </w:t>
      </w:r>
      <w:bookmarkStart w:id="7" w:name="_Toc520542237"/>
      <w:bookmarkStart w:id="8" w:name="_Toc520542316"/>
      <w:r w:rsidRPr="003C3108">
        <w:rPr>
          <w:rFonts w:asciiTheme="minorHAnsi" w:hAnsiTheme="minorHAnsi" w:cstheme="minorHAnsi"/>
        </w:rPr>
        <w:t>Introduction</w:t>
      </w:r>
      <w:bookmarkEnd w:id="7"/>
      <w:bookmarkEnd w:id="8"/>
      <w:bookmarkEnd w:id="6"/>
      <w:bookmarkEnd w:id="5"/>
    </w:p>
    <w:p w:rsidR="00CF2BC1" w:rsidRPr="003C3108" w:rsidRDefault="00FA54BA" w:rsidP="00533EF7">
      <w:pPr>
        <w:pStyle w:val="Heading2"/>
      </w:pPr>
      <w:bookmarkStart w:id="9" w:name="_Toc428198843"/>
      <w:r>
        <w:t xml:space="preserve">Why a Global District Energy Climate Award? - </w:t>
      </w:r>
      <w:r w:rsidR="008161F8" w:rsidRPr="003C3108">
        <w:t>History</w:t>
      </w:r>
      <w:bookmarkEnd w:id="9"/>
    </w:p>
    <w:p w:rsidR="00CF2BC1" w:rsidRPr="00305F90" w:rsidRDefault="00D725F1" w:rsidP="00533EF7">
      <w:pPr>
        <w:spacing w:after="120"/>
        <w:jc w:val="both"/>
      </w:pPr>
      <w:r>
        <w:t>From climate change, to supply security to the question of affordable energy, our world faces a number of serious energy related challenges.</w:t>
      </w:r>
      <w:r w:rsidR="00CF2BC1" w:rsidRPr="00305F90">
        <w:t xml:space="preserve"> </w:t>
      </w:r>
      <w:r>
        <w:t>With its proven ability to</w:t>
      </w:r>
      <w:r w:rsidR="00CF2BC1" w:rsidRPr="00305F90">
        <w:t>reduc</w:t>
      </w:r>
      <w:r>
        <w:t>e</w:t>
      </w:r>
      <w:r w:rsidR="00CF2BC1" w:rsidRPr="00305F90">
        <w:t>CO</w:t>
      </w:r>
      <w:r w:rsidR="00CF2BC1" w:rsidRPr="00F3794C">
        <w:rPr>
          <w:vertAlign w:val="subscript"/>
        </w:rPr>
        <w:t>2</w:t>
      </w:r>
      <w:r w:rsidR="00CF2BC1" w:rsidRPr="00305F90">
        <w:t xml:space="preserve"> emissions and increasing energy efficiency in our cities, communities and campuses</w:t>
      </w:r>
      <w:r>
        <w:t>, District Energy has huge potential to help</w:t>
      </w:r>
      <w:r w:rsidR="00CF2BC1" w:rsidRPr="00305F90">
        <w:t>.</w:t>
      </w:r>
    </w:p>
    <w:p w:rsidR="00CF2BC1" w:rsidRPr="00305F90" w:rsidRDefault="00D725F1" w:rsidP="00533EF7">
      <w:pPr>
        <w:spacing w:after="120"/>
        <w:jc w:val="both"/>
      </w:pPr>
      <w:r>
        <w:t>In this spirit,</w:t>
      </w:r>
      <w:r w:rsidR="00CF2BC1" w:rsidRPr="00305F90">
        <w:t xml:space="preserve"> representative organisations of the District Energy sector</w:t>
      </w:r>
      <w:r w:rsidR="00FA54BA">
        <w:t xml:space="preserve"> (founding organisations Euroheat &amp; Power, IDEA)</w:t>
      </w:r>
      <w:r w:rsidR="00CF2BC1" w:rsidRPr="00305F90">
        <w:t>, decided to join forces in leading the way to COP 15 in 2009. Together, these organisations focused their efforts into mobilising members, NGOs, municipal, regional and central governments and politicians for adequate climate action.</w:t>
      </w:r>
    </w:p>
    <w:p w:rsidR="00CF2BC1" w:rsidRPr="00305F90" w:rsidRDefault="00CF2BC1" w:rsidP="00533EF7">
      <w:pPr>
        <w:spacing w:after="120"/>
        <w:jc w:val="both"/>
      </w:pPr>
      <w:r w:rsidRPr="00305F90">
        <w:t>Since they were launched in 2009, the Global District Energy Climate Awards have offered visibility and recognition to the many communities, cities and campuses around the world that have embraced District Energy as a vital part of their sustainability planning.</w:t>
      </w:r>
    </w:p>
    <w:p w:rsidR="00CF2170" w:rsidRPr="00305F90" w:rsidRDefault="007C3A92" w:rsidP="00533EF7">
      <w:pPr>
        <w:spacing w:after="120"/>
        <w:jc w:val="both"/>
      </w:pPr>
      <w:r>
        <w:t>All</w:t>
      </w:r>
      <w:r w:rsidR="00CF2170" w:rsidRPr="00305F90">
        <w:t xml:space="preserve"> </w:t>
      </w:r>
      <w:r w:rsidR="00F3794C" w:rsidRPr="00305F90">
        <w:t xml:space="preserve">representative </w:t>
      </w:r>
      <w:r>
        <w:t>organisations</w:t>
      </w:r>
      <w:r w:rsidR="00CF2170" w:rsidRPr="00305F90">
        <w:t xml:space="preserve"> agreed that it is highly desirable to increase the level of scale and ambition of the awards, notably by incorporating them into a broader Global District Energy Climate Event. All representative organisations share the view that enhanced visibility an</w:t>
      </w:r>
      <w:r w:rsidR="00F3794C">
        <w:t>d impact would be most welcome for the next open edition.</w:t>
      </w:r>
    </w:p>
    <w:p w:rsidR="00CF2170" w:rsidRPr="003C3108" w:rsidRDefault="00CF2170" w:rsidP="00533EF7">
      <w:pPr>
        <w:pStyle w:val="Heading5"/>
        <w:rPr>
          <w:rFonts w:cstheme="minorHAnsi"/>
        </w:rPr>
      </w:pPr>
      <w:r w:rsidRPr="003C3108">
        <w:rPr>
          <w:rFonts w:asciiTheme="minorHAnsi" w:hAnsiTheme="minorHAnsi" w:cstheme="minorHAnsi"/>
        </w:rPr>
        <w:t>The</w:t>
      </w:r>
      <w:r w:rsidR="009922D1" w:rsidRPr="009922D1">
        <w:t xml:space="preserve"> </w:t>
      </w:r>
      <w:r w:rsidR="009922D1" w:rsidRPr="009922D1">
        <w:rPr>
          <w:rFonts w:asciiTheme="minorHAnsi" w:hAnsiTheme="minorHAnsi" w:cstheme="minorHAnsi"/>
        </w:rPr>
        <w:t xml:space="preserve">representative </w:t>
      </w:r>
      <w:r w:rsidRPr="003C3108">
        <w:rPr>
          <w:rFonts w:asciiTheme="minorHAnsi" w:hAnsiTheme="minorHAnsi" w:cstheme="minorHAnsi"/>
        </w:rPr>
        <w:t>organisation</w:t>
      </w:r>
      <w:r w:rsidR="00FA54BA">
        <w:rPr>
          <w:rFonts w:asciiTheme="minorHAnsi" w:hAnsiTheme="minorHAnsi" w:cstheme="minorHAnsi"/>
        </w:rPr>
        <w:t>s</w:t>
      </w:r>
      <w:r w:rsidRPr="003C3108">
        <w:rPr>
          <w:rFonts w:asciiTheme="minorHAnsi" w:hAnsiTheme="minorHAnsi" w:cstheme="minorHAnsi"/>
        </w:rPr>
        <w:t xml:space="preserve">: </w:t>
      </w:r>
      <w:hyperlink r:id="rId9" w:history="1">
        <w:r w:rsidRPr="003C3108">
          <w:rPr>
            <w:rStyle w:val="Hyperlink"/>
            <w:rFonts w:cstheme="minorHAnsi"/>
          </w:rPr>
          <w:t>www.districtenergyaward.org/introduction/organisation</w:t>
        </w:r>
      </w:hyperlink>
      <w:r w:rsidRPr="003C3108">
        <w:rPr>
          <w:rFonts w:cstheme="minorHAnsi"/>
        </w:rPr>
        <w:t xml:space="preserve"> </w:t>
      </w:r>
    </w:p>
    <w:p w:rsidR="00CF2170" w:rsidRPr="003C3108" w:rsidRDefault="00CF2170" w:rsidP="00533EF7">
      <w:pPr>
        <w:pStyle w:val="Heading5"/>
        <w:rPr>
          <w:rFonts w:asciiTheme="minorHAnsi" w:hAnsiTheme="minorHAnsi" w:cstheme="minorHAnsi"/>
        </w:rPr>
      </w:pPr>
      <w:r w:rsidRPr="003C3108">
        <w:rPr>
          <w:rFonts w:asciiTheme="minorHAnsi" w:hAnsiTheme="minorHAnsi" w:cstheme="minorHAnsi"/>
        </w:rPr>
        <w:t>Euroheat &amp; Power</w:t>
      </w:r>
      <w:r w:rsidR="00FA54BA">
        <w:rPr>
          <w:rFonts w:asciiTheme="minorHAnsi" w:hAnsiTheme="minorHAnsi" w:cstheme="minorHAnsi"/>
        </w:rPr>
        <w:t xml:space="preserve"> (</w:t>
      </w:r>
      <w:r w:rsidR="009922D1">
        <w:rPr>
          <w:rFonts w:asciiTheme="minorHAnsi" w:hAnsiTheme="minorHAnsi" w:cstheme="minorHAnsi"/>
        </w:rPr>
        <w:t>funding organisation and coordinat</w:t>
      </w:r>
      <w:r w:rsidR="00FA54BA">
        <w:rPr>
          <w:rFonts w:asciiTheme="minorHAnsi" w:hAnsiTheme="minorHAnsi" w:cstheme="minorHAnsi"/>
        </w:rPr>
        <w:t>o</w:t>
      </w:r>
      <w:r w:rsidR="009922D1">
        <w:rPr>
          <w:rFonts w:asciiTheme="minorHAnsi" w:hAnsiTheme="minorHAnsi" w:cstheme="minorHAnsi"/>
        </w:rPr>
        <w:t>r</w:t>
      </w:r>
      <w:r w:rsidR="00FA54BA">
        <w:rPr>
          <w:rFonts w:asciiTheme="minorHAnsi" w:hAnsiTheme="minorHAnsi" w:cstheme="minorHAnsi"/>
        </w:rPr>
        <w:t>)</w:t>
      </w:r>
      <w:r w:rsidRPr="003C3108">
        <w:rPr>
          <w:rFonts w:asciiTheme="minorHAnsi" w:hAnsiTheme="minorHAnsi" w:cstheme="minorHAnsi"/>
        </w:rPr>
        <w:t>:</w:t>
      </w:r>
    </w:p>
    <w:p w:rsidR="00CF2170" w:rsidRPr="003C3108" w:rsidRDefault="00CF2170" w:rsidP="00533EF7">
      <w:pPr>
        <w:jc w:val="both"/>
        <w:rPr>
          <w:rFonts w:cstheme="minorHAnsi"/>
        </w:rPr>
      </w:pPr>
      <w:r w:rsidRPr="003C3108">
        <w:rPr>
          <w:rFonts w:cstheme="minorHAnsi"/>
        </w:rPr>
        <w:t xml:space="preserve">Euroheat &amp; Power (EHP) is the international association of District Heating and Cooling (DHC). The association represents the interests of the sector, in particular in relations to the European institutions and other international organisations. Euroheat &amp; Power follows all European policies of relevance for CHP/DHC, such as energy, competition, environment and research policy. </w:t>
      </w:r>
    </w:p>
    <w:p w:rsidR="00CF2170" w:rsidRPr="003C3108" w:rsidRDefault="00CF2170" w:rsidP="00533EF7">
      <w:pPr>
        <w:jc w:val="both"/>
        <w:rPr>
          <w:rFonts w:cstheme="minorHAnsi"/>
        </w:rPr>
      </w:pPr>
      <w:r w:rsidRPr="003C3108">
        <w:rPr>
          <w:rFonts w:cstheme="minorHAnsi"/>
        </w:rPr>
        <w:t xml:space="preserve">The Euroheat &amp; Power offices are based in Brussels, Belgium. </w:t>
      </w:r>
      <w:hyperlink r:id="rId10" w:history="1">
        <w:r w:rsidRPr="003C3108">
          <w:rPr>
            <w:rStyle w:val="Hyperlink"/>
            <w:rFonts w:cstheme="minorHAnsi"/>
          </w:rPr>
          <w:t>www.euroheat.org</w:t>
        </w:r>
      </w:hyperlink>
      <w:r w:rsidRPr="003C3108">
        <w:rPr>
          <w:rFonts w:cstheme="minorHAnsi"/>
        </w:rPr>
        <w:t xml:space="preserve"> </w:t>
      </w:r>
    </w:p>
    <w:p w:rsidR="00CF2170" w:rsidRPr="003C3108" w:rsidRDefault="00CF2170" w:rsidP="00533EF7">
      <w:pPr>
        <w:pStyle w:val="Heading5"/>
        <w:rPr>
          <w:rFonts w:asciiTheme="minorHAnsi" w:hAnsiTheme="minorHAnsi" w:cstheme="minorHAnsi"/>
        </w:rPr>
      </w:pPr>
      <w:r w:rsidRPr="003C3108">
        <w:rPr>
          <w:rFonts w:asciiTheme="minorHAnsi" w:hAnsiTheme="minorHAnsi" w:cstheme="minorHAnsi"/>
        </w:rPr>
        <w:t>Supporting organisations of the Global District Energy Climate Awards</w:t>
      </w:r>
      <w:r>
        <w:rPr>
          <w:rFonts w:asciiTheme="minorHAnsi" w:hAnsiTheme="minorHAnsi" w:cstheme="minorHAnsi"/>
        </w:rPr>
        <w:t xml:space="preserve"> (non-financial)</w:t>
      </w:r>
      <w:r w:rsidRPr="003C3108">
        <w:rPr>
          <w:rFonts w:asciiTheme="minorHAnsi" w:hAnsiTheme="minorHAnsi" w:cstheme="minorHAnsi"/>
        </w:rPr>
        <w:t>:</w:t>
      </w:r>
    </w:p>
    <w:p w:rsidR="00CF2170" w:rsidRPr="003C3108" w:rsidRDefault="00CF2170" w:rsidP="00533EF7">
      <w:pPr>
        <w:pStyle w:val="NoSpacing"/>
        <w:numPr>
          <w:ilvl w:val="0"/>
          <w:numId w:val="10"/>
        </w:numPr>
        <w:rPr>
          <w:rFonts w:cstheme="minorHAnsi"/>
        </w:rPr>
      </w:pPr>
      <w:r w:rsidRPr="003C3108">
        <w:t xml:space="preserve">The International District Energy Association (IDEA) </w:t>
      </w:r>
      <w:r w:rsidR="00FA54BA">
        <w:t xml:space="preserve">founding organisation </w:t>
      </w:r>
      <w:r w:rsidRPr="003C3108">
        <w:t>| www.districtenergy.org</w:t>
      </w:r>
    </w:p>
    <w:p w:rsidR="00CF2170" w:rsidRPr="003C3108" w:rsidRDefault="00CF2170" w:rsidP="00533EF7">
      <w:pPr>
        <w:pStyle w:val="ListParagraph"/>
        <w:numPr>
          <w:ilvl w:val="0"/>
          <w:numId w:val="9"/>
        </w:numPr>
      </w:pPr>
      <w:r w:rsidRPr="003C3108">
        <w:t xml:space="preserve">The International Energy Agency (IEA) Technology Network | www.iea.org  </w:t>
      </w:r>
    </w:p>
    <w:p w:rsidR="00CF2170" w:rsidRPr="003C3108" w:rsidRDefault="00CF2170" w:rsidP="00533EF7">
      <w:pPr>
        <w:pStyle w:val="ListParagraph"/>
        <w:numPr>
          <w:ilvl w:val="0"/>
          <w:numId w:val="9"/>
        </w:numPr>
      </w:pPr>
      <w:r w:rsidRPr="003C3108">
        <w:t>The United Nations Environment Programme, UNEP | www.unep.org</w:t>
      </w:r>
    </w:p>
    <w:p w:rsidR="00CF2170" w:rsidRPr="003C3108" w:rsidRDefault="00CF2170" w:rsidP="00533EF7"/>
    <w:p w:rsidR="00CF2170" w:rsidRDefault="00CF2170" w:rsidP="00533EF7">
      <w:pPr>
        <w:rPr>
          <w:rStyle w:val="Hyperlink"/>
          <w:rFonts w:ascii="Calibri" w:hAnsi="Calibri"/>
        </w:rPr>
      </w:pPr>
      <w:r>
        <w:t xml:space="preserve">Website: </w:t>
      </w:r>
      <w:hyperlink r:id="rId11" w:history="1">
        <w:r w:rsidRPr="003C3108">
          <w:rPr>
            <w:rStyle w:val="Hyperlink"/>
            <w:rFonts w:ascii="Calibri" w:hAnsi="Calibri"/>
          </w:rPr>
          <w:t>www.districtenergyawards.org</w:t>
        </w:r>
      </w:hyperlink>
    </w:p>
    <w:p w:rsidR="00CB4262" w:rsidRPr="003C3108" w:rsidRDefault="00CB4262" w:rsidP="00533EF7">
      <w:pPr>
        <w:pStyle w:val="Heading2"/>
      </w:pPr>
      <w:bookmarkStart w:id="10" w:name="_Toc428198844"/>
      <w:r w:rsidRPr="003C3108">
        <w:t>Previous Events</w:t>
      </w:r>
      <w:bookmarkEnd w:id="10"/>
    </w:p>
    <w:tbl>
      <w:tblPr>
        <w:tblStyle w:val="LightList-Accent4"/>
        <w:tblW w:w="5000" w:type="pct"/>
        <w:tblLayout w:type="fixed"/>
        <w:tblLook w:val="04A0" w:firstRow="1" w:lastRow="0" w:firstColumn="1" w:lastColumn="0" w:noHBand="0" w:noVBand="1"/>
      </w:tblPr>
      <w:tblGrid>
        <w:gridCol w:w="3989"/>
        <w:gridCol w:w="663"/>
        <w:gridCol w:w="842"/>
        <w:gridCol w:w="4928"/>
      </w:tblGrid>
      <w:tr w:rsidR="00CB4262" w:rsidRPr="003C3108" w:rsidTr="006640D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14" w:type="pct"/>
            <w:noWrap/>
            <w:vAlign w:val="center"/>
          </w:tcPr>
          <w:p w:rsidR="00CB4262" w:rsidRPr="003C3108" w:rsidRDefault="00CB4262" w:rsidP="00533EF7">
            <w:pPr>
              <w:pStyle w:val="NoSpacing"/>
            </w:pPr>
            <w:r w:rsidRPr="003C3108">
              <w:t>EVENT</w:t>
            </w:r>
          </w:p>
        </w:tc>
        <w:tc>
          <w:tcPr>
            <w:tcW w:w="318" w:type="pct"/>
            <w:noWrap/>
            <w:vAlign w:val="center"/>
          </w:tcPr>
          <w:p w:rsidR="00CB4262" w:rsidRPr="003C3108" w:rsidRDefault="00CB4262" w:rsidP="00533EF7">
            <w:pPr>
              <w:pStyle w:val="NoSpacing"/>
              <w:jc w:val="center"/>
              <w:cnfStyle w:val="100000000000" w:firstRow="1" w:lastRow="0" w:firstColumn="0" w:lastColumn="0" w:oddVBand="0" w:evenVBand="0" w:oddHBand="0" w:evenHBand="0" w:firstRowFirstColumn="0" w:firstRowLastColumn="0" w:lastRowFirstColumn="0" w:lastRowLastColumn="0"/>
            </w:pPr>
            <w:r w:rsidRPr="003C3108">
              <w:t>Year</w:t>
            </w:r>
          </w:p>
        </w:tc>
        <w:tc>
          <w:tcPr>
            <w:tcW w:w="404" w:type="pct"/>
            <w:vAlign w:val="center"/>
          </w:tcPr>
          <w:p w:rsidR="00CB4262" w:rsidRPr="006640D3" w:rsidRDefault="00CB4262" w:rsidP="00533EF7">
            <w:pPr>
              <w:pStyle w:val="NoSpacing"/>
              <w:ind w:left="-116" w:right="-109"/>
              <w:jc w:val="center"/>
              <w:cnfStyle w:val="100000000000" w:firstRow="1" w:lastRow="0" w:firstColumn="0" w:lastColumn="0" w:oddVBand="0" w:evenVBand="0" w:oddHBand="0" w:evenHBand="0" w:firstRowFirstColumn="0" w:firstRowLastColumn="0" w:lastRowFirstColumn="0" w:lastRowLastColumn="0"/>
              <w:rPr>
                <w:sz w:val="20"/>
              </w:rPr>
            </w:pPr>
            <w:r w:rsidRPr="006640D3">
              <w:rPr>
                <w:sz w:val="20"/>
              </w:rPr>
              <w:t>N</w:t>
            </w:r>
            <w:r w:rsidR="006640D3" w:rsidRPr="006640D3">
              <w:rPr>
                <w:sz w:val="20"/>
              </w:rPr>
              <w:t xml:space="preserve">° of </w:t>
            </w:r>
            <w:proofErr w:type="spellStart"/>
            <w:r w:rsidR="006640D3" w:rsidRPr="006640D3">
              <w:rPr>
                <w:sz w:val="20"/>
              </w:rPr>
              <w:t>Pax</w:t>
            </w:r>
            <w:proofErr w:type="spellEnd"/>
          </w:p>
        </w:tc>
        <w:tc>
          <w:tcPr>
            <w:tcW w:w="2364" w:type="pct"/>
            <w:vAlign w:val="center"/>
          </w:tcPr>
          <w:p w:rsidR="00CB4262" w:rsidRPr="003C3108" w:rsidRDefault="00CB4262" w:rsidP="00533EF7">
            <w:pPr>
              <w:pStyle w:val="NoSpacing"/>
              <w:jc w:val="center"/>
              <w:cnfStyle w:val="100000000000" w:firstRow="1" w:lastRow="0" w:firstColumn="0" w:lastColumn="0" w:oddVBand="0" w:evenVBand="0" w:oddHBand="0" w:evenHBand="0" w:firstRowFirstColumn="0" w:firstRowLastColumn="0" w:lastRowFirstColumn="0" w:lastRowLastColumn="0"/>
            </w:pPr>
            <w:r w:rsidRPr="003C3108">
              <w:t>Location</w:t>
            </w:r>
          </w:p>
        </w:tc>
      </w:tr>
      <w:tr w:rsidR="00CB4262" w:rsidRPr="003C3108" w:rsidTr="006640D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14" w:type="pct"/>
            <w:noWrap/>
            <w:hideMark/>
          </w:tcPr>
          <w:p w:rsidR="00CB4262" w:rsidRPr="003C3108" w:rsidRDefault="00CB4262" w:rsidP="00533EF7">
            <w:pPr>
              <w:pStyle w:val="NoSpacing"/>
            </w:pPr>
            <w:r w:rsidRPr="003C3108">
              <w:t>1</w:t>
            </w:r>
            <w:r w:rsidRPr="003C3108">
              <w:rPr>
                <w:vertAlign w:val="superscript"/>
              </w:rPr>
              <w:t>st</w:t>
            </w:r>
            <w:r w:rsidRPr="003C3108">
              <w:t xml:space="preserve"> Global District Energy Climate Awards</w:t>
            </w:r>
          </w:p>
        </w:tc>
        <w:tc>
          <w:tcPr>
            <w:tcW w:w="318" w:type="pct"/>
            <w:noWrap/>
            <w:hideMark/>
          </w:tcPr>
          <w:p w:rsidR="00CB4262" w:rsidRPr="003C3108" w:rsidRDefault="00CB4262" w:rsidP="00533EF7">
            <w:pPr>
              <w:pStyle w:val="NoSpacing"/>
              <w:cnfStyle w:val="000000100000" w:firstRow="0" w:lastRow="0" w:firstColumn="0" w:lastColumn="0" w:oddVBand="0" w:evenVBand="0" w:oddHBand="1" w:evenHBand="0" w:firstRowFirstColumn="0" w:firstRowLastColumn="0" w:lastRowFirstColumn="0" w:lastRowLastColumn="0"/>
            </w:pPr>
            <w:r w:rsidRPr="003C3108">
              <w:t>2009</w:t>
            </w:r>
          </w:p>
        </w:tc>
        <w:tc>
          <w:tcPr>
            <w:tcW w:w="404" w:type="pct"/>
          </w:tcPr>
          <w:p w:rsidR="00CB4262" w:rsidRPr="003C3108" w:rsidRDefault="00CB4262" w:rsidP="00533EF7">
            <w:pPr>
              <w:pStyle w:val="NoSpacing"/>
              <w:cnfStyle w:val="000000100000" w:firstRow="0" w:lastRow="0" w:firstColumn="0" w:lastColumn="0" w:oddVBand="0" w:evenVBand="0" w:oddHBand="1" w:evenHBand="0" w:firstRowFirstColumn="0" w:firstRowLastColumn="0" w:lastRowFirstColumn="0" w:lastRowLastColumn="0"/>
            </w:pPr>
            <w:r w:rsidRPr="003C3108">
              <w:t>110</w:t>
            </w:r>
          </w:p>
        </w:tc>
        <w:tc>
          <w:tcPr>
            <w:tcW w:w="2364" w:type="pct"/>
          </w:tcPr>
          <w:p w:rsidR="00CB4262" w:rsidRPr="003C3108" w:rsidRDefault="00CB4262" w:rsidP="00533EF7">
            <w:pPr>
              <w:pStyle w:val="NoSpacing"/>
              <w:cnfStyle w:val="000000100000" w:firstRow="0" w:lastRow="0" w:firstColumn="0" w:lastColumn="0" w:oddVBand="0" w:evenVBand="0" w:oddHBand="1" w:evenHBand="0" w:firstRowFirstColumn="0" w:firstRowLastColumn="0" w:lastRowFirstColumn="0" w:lastRowLastColumn="0"/>
            </w:pPr>
            <w:r w:rsidRPr="003C3108">
              <w:t xml:space="preserve">Copenhagen, Denmark </w:t>
            </w:r>
            <w:r w:rsidRPr="006640D3">
              <w:rPr>
                <w:i/>
                <w:sz w:val="16"/>
                <w:szCs w:val="16"/>
              </w:rPr>
              <w:t>(stand alone during COP 15)</w:t>
            </w:r>
          </w:p>
        </w:tc>
      </w:tr>
      <w:tr w:rsidR="00CB4262" w:rsidRPr="003C3108" w:rsidTr="006640D3">
        <w:trPr>
          <w:trHeight w:val="340"/>
        </w:trPr>
        <w:tc>
          <w:tcPr>
            <w:cnfStyle w:val="001000000000" w:firstRow="0" w:lastRow="0" w:firstColumn="1" w:lastColumn="0" w:oddVBand="0" w:evenVBand="0" w:oddHBand="0" w:evenHBand="0" w:firstRowFirstColumn="0" w:firstRowLastColumn="0" w:lastRowFirstColumn="0" w:lastRowLastColumn="0"/>
            <w:tcW w:w="1914" w:type="pct"/>
            <w:noWrap/>
          </w:tcPr>
          <w:p w:rsidR="00CB4262" w:rsidRPr="003C3108" w:rsidRDefault="00CB4262" w:rsidP="00533EF7">
            <w:pPr>
              <w:pStyle w:val="NoSpacing"/>
            </w:pPr>
            <w:r w:rsidRPr="003C3108">
              <w:t>2</w:t>
            </w:r>
            <w:r w:rsidRPr="003C3108">
              <w:rPr>
                <w:vertAlign w:val="superscript"/>
              </w:rPr>
              <w:t>nd</w:t>
            </w:r>
            <w:r w:rsidRPr="003C3108">
              <w:t xml:space="preserve"> Global District Energy Climate Awards</w:t>
            </w:r>
          </w:p>
        </w:tc>
        <w:tc>
          <w:tcPr>
            <w:tcW w:w="318" w:type="pct"/>
            <w:noWrap/>
          </w:tcPr>
          <w:p w:rsidR="00CB4262" w:rsidRPr="003C3108" w:rsidRDefault="00CB4262" w:rsidP="00533EF7">
            <w:pPr>
              <w:pStyle w:val="NoSpacing"/>
              <w:cnfStyle w:val="000000000000" w:firstRow="0" w:lastRow="0" w:firstColumn="0" w:lastColumn="0" w:oddVBand="0" w:evenVBand="0" w:oddHBand="0" w:evenHBand="0" w:firstRowFirstColumn="0" w:firstRowLastColumn="0" w:lastRowFirstColumn="0" w:lastRowLastColumn="0"/>
            </w:pPr>
            <w:r w:rsidRPr="003C3108">
              <w:t>2011</w:t>
            </w:r>
          </w:p>
        </w:tc>
        <w:tc>
          <w:tcPr>
            <w:tcW w:w="404" w:type="pct"/>
          </w:tcPr>
          <w:p w:rsidR="00CB4262" w:rsidRPr="003C3108" w:rsidRDefault="00CB4262" w:rsidP="00533EF7">
            <w:pPr>
              <w:pStyle w:val="NoSpacing"/>
              <w:cnfStyle w:val="000000000000" w:firstRow="0" w:lastRow="0" w:firstColumn="0" w:lastColumn="0" w:oddVBand="0" w:evenVBand="0" w:oddHBand="0" w:evenHBand="0" w:firstRowFirstColumn="0" w:firstRowLastColumn="0" w:lastRowFirstColumn="0" w:lastRowLastColumn="0"/>
            </w:pPr>
            <w:r w:rsidRPr="003C3108">
              <w:t>268</w:t>
            </w:r>
          </w:p>
        </w:tc>
        <w:tc>
          <w:tcPr>
            <w:tcW w:w="2364" w:type="pct"/>
          </w:tcPr>
          <w:p w:rsidR="00CB4262" w:rsidRPr="003C3108" w:rsidRDefault="00CB4262" w:rsidP="00533EF7">
            <w:pPr>
              <w:pStyle w:val="NoSpacing"/>
              <w:cnfStyle w:val="000000000000" w:firstRow="0" w:lastRow="0" w:firstColumn="0" w:lastColumn="0" w:oddVBand="0" w:evenVBand="0" w:oddHBand="0" w:evenHBand="0" w:firstRowFirstColumn="0" w:firstRowLastColumn="0" w:lastRowFirstColumn="0" w:lastRowLastColumn="0"/>
            </w:pPr>
            <w:r w:rsidRPr="003C3108">
              <w:t xml:space="preserve">Paris, France </w:t>
            </w:r>
            <w:r w:rsidRPr="006640D3">
              <w:rPr>
                <w:i/>
                <w:sz w:val="16"/>
                <w:szCs w:val="16"/>
              </w:rPr>
              <w:t>(integrated in 35</w:t>
            </w:r>
            <w:r w:rsidRPr="00B86300">
              <w:rPr>
                <w:i/>
                <w:sz w:val="16"/>
                <w:szCs w:val="16"/>
                <w:vertAlign w:val="superscript"/>
              </w:rPr>
              <w:t>th</w:t>
            </w:r>
            <w:r w:rsidRPr="006640D3">
              <w:rPr>
                <w:i/>
                <w:sz w:val="16"/>
                <w:szCs w:val="16"/>
              </w:rPr>
              <w:t xml:space="preserve"> EHP Congress)</w:t>
            </w:r>
          </w:p>
        </w:tc>
      </w:tr>
      <w:tr w:rsidR="00CB4262" w:rsidRPr="003C3108" w:rsidTr="006640D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14" w:type="pct"/>
            <w:noWrap/>
          </w:tcPr>
          <w:p w:rsidR="00CB4262" w:rsidRPr="003C3108" w:rsidRDefault="00CB4262" w:rsidP="00533EF7">
            <w:pPr>
              <w:pStyle w:val="NoSpacing"/>
            </w:pPr>
            <w:r w:rsidRPr="003C3108">
              <w:t>3</w:t>
            </w:r>
            <w:r w:rsidRPr="003C3108">
              <w:rPr>
                <w:vertAlign w:val="superscript"/>
              </w:rPr>
              <w:t>rd</w:t>
            </w:r>
            <w:r w:rsidRPr="003C3108">
              <w:t xml:space="preserve"> Global District Energy Climate Awards</w:t>
            </w:r>
          </w:p>
        </w:tc>
        <w:tc>
          <w:tcPr>
            <w:tcW w:w="318" w:type="pct"/>
            <w:noWrap/>
          </w:tcPr>
          <w:p w:rsidR="00CB4262" w:rsidRPr="003C3108" w:rsidRDefault="00CB4262" w:rsidP="00533EF7">
            <w:pPr>
              <w:pStyle w:val="NoSpacing"/>
              <w:cnfStyle w:val="000000100000" w:firstRow="0" w:lastRow="0" w:firstColumn="0" w:lastColumn="0" w:oddVBand="0" w:evenVBand="0" w:oddHBand="1" w:evenHBand="0" w:firstRowFirstColumn="0" w:firstRowLastColumn="0" w:lastRowFirstColumn="0" w:lastRowLastColumn="0"/>
            </w:pPr>
            <w:r w:rsidRPr="003C3108">
              <w:t>2013</w:t>
            </w:r>
          </w:p>
        </w:tc>
        <w:tc>
          <w:tcPr>
            <w:tcW w:w="404" w:type="pct"/>
          </w:tcPr>
          <w:p w:rsidR="00CB4262" w:rsidRPr="003C3108" w:rsidRDefault="006640D3" w:rsidP="00533EF7">
            <w:pPr>
              <w:pStyle w:val="NoSpacing"/>
              <w:cnfStyle w:val="000000100000" w:firstRow="0" w:lastRow="0" w:firstColumn="0" w:lastColumn="0" w:oddVBand="0" w:evenVBand="0" w:oddHBand="1" w:evenHBand="0" w:firstRowFirstColumn="0" w:firstRowLastColumn="0" w:lastRowFirstColumn="0" w:lastRowLastColumn="0"/>
            </w:pPr>
            <w:r>
              <w:t>119</w:t>
            </w:r>
          </w:p>
        </w:tc>
        <w:tc>
          <w:tcPr>
            <w:tcW w:w="2364" w:type="pct"/>
          </w:tcPr>
          <w:p w:rsidR="00CB4262" w:rsidRPr="003C3108" w:rsidRDefault="00CB4262" w:rsidP="00533EF7">
            <w:pPr>
              <w:pStyle w:val="NoSpacing"/>
              <w:cnfStyle w:val="000000100000" w:firstRow="0" w:lastRow="0" w:firstColumn="0" w:lastColumn="0" w:oddVBand="0" w:evenVBand="0" w:oddHBand="1" w:evenHBand="0" w:firstRowFirstColumn="0" w:firstRowLastColumn="0" w:lastRowFirstColumn="0" w:lastRowLastColumn="0"/>
            </w:pPr>
            <w:r w:rsidRPr="003C3108">
              <w:t xml:space="preserve">New York, United States </w:t>
            </w:r>
            <w:r w:rsidRPr="006640D3">
              <w:rPr>
                <w:i/>
                <w:sz w:val="16"/>
                <w:szCs w:val="16"/>
              </w:rPr>
              <w:t xml:space="preserve">(stand alone during Climate Week </w:t>
            </w:r>
            <w:r w:rsidR="006640D3">
              <w:rPr>
                <w:i/>
                <w:sz w:val="16"/>
                <w:szCs w:val="16"/>
              </w:rPr>
              <w:t>‘</w:t>
            </w:r>
            <w:r w:rsidRPr="006640D3">
              <w:rPr>
                <w:i/>
                <w:sz w:val="16"/>
                <w:szCs w:val="16"/>
              </w:rPr>
              <w:t>13)</w:t>
            </w:r>
          </w:p>
        </w:tc>
      </w:tr>
      <w:tr w:rsidR="00CB4262" w:rsidRPr="003C3108" w:rsidTr="006640D3">
        <w:trPr>
          <w:trHeight w:val="340"/>
        </w:trPr>
        <w:tc>
          <w:tcPr>
            <w:cnfStyle w:val="001000000000" w:firstRow="0" w:lastRow="0" w:firstColumn="1" w:lastColumn="0" w:oddVBand="0" w:evenVBand="0" w:oddHBand="0" w:evenHBand="0" w:firstRowFirstColumn="0" w:firstRowLastColumn="0" w:lastRowFirstColumn="0" w:lastRowLastColumn="0"/>
            <w:tcW w:w="1914" w:type="pct"/>
            <w:noWrap/>
          </w:tcPr>
          <w:p w:rsidR="00CB4262" w:rsidRPr="003C3108" w:rsidRDefault="00CB4262" w:rsidP="00533EF7">
            <w:pPr>
              <w:pStyle w:val="NoSpacing"/>
            </w:pPr>
            <w:r w:rsidRPr="003C3108">
              <w:t>4</w:t>
            </w:r>
            <w:r w:rsidRPr="003C3108">
              <w:rPr>
                <w:vertAlign w:val="superscript"/>
              </w:rPr>
              <w:t>th</w:t>
            </w:r>
            <w:r w:rsidRPr="003C3108">
              <w:t xml:space="preserve"> Global District Energy Climate Awards</w:t>
            </w:r>
          </w:p>
        </w:tc>
        <w:tc>
          <w:tcPr>
            <w:tcW w:w="318" w:type="pct"/>
            <w:noWrap/>
          </w:tcPr>
          <w:p w:rsidR="00CB4262" w:rsidRPr="003C3108" w:rsidRDefault="00CB4262" w:rsidP="00533EF7">
            <w:pPr>
              <w:pStyle w:val="NoSpacing"/>
              <w:cnfStyle w:val="000000000000" w:firstRow="0" w:lastRow="0" w:firstColumn="0" w:lastColumn="0" w:oddVBand="0" w:evenVBand="0" w:oddHBand="0" w:evenHBand="0" w:firstRowFirstColumn="0" w:firstRowLastColumn="0" w:lastRowFirstColumn="0" w:lastRowLastColumn="0"/>
            </w:pPr>
            <w:r w:rsidRPr="003C3108">
              <w:t>2015</w:t>
            </w:r>
          </w:p>
        </w:tc>
        <w:tc>
          <w:tcPr>
            <w:tcW w:w="404" w:type="pct"/>
          </w:tcPr>
          <w:p w:rsidR="00CB4262" w:rsidRPr="003C3108" w:rsidRDefault="00CB4262" w:rsidP="00533EF7">
            <w:pPr>
              <w:pStyle w:val="NoSpacing"/>
              <w:cnfStyle w:val="000000000000" w:firstRow="0" w:lastRow="0" w:firstColumn="0" w:lastColumn="0" w:oddVBand="0" w:evenVBand="0" w:oddHBand="0" w:evenHBand="0" w:firstRowFirstColumn="0" w:firstRowLastColumn="0" w:lastRowFirstColumn="0" w:lastRowLastColumn="0"/>
            </w:pPr>
            <w:r w:rsidRPr="003C3108">
              <w:t>301</w:t>
            </w:r>
          </w:p>
        </w:tc>
        <w:tc>
          <w:tcPr>
            <w:tcW w:w="2364" w:type="pct"/>
          </w:tcPr>
          <w:p w:rsidR="00CB4262" w:rsidRPr="003C3108" w:rsidRDefault="00CB4262" w:rsidP="00533EF7">
            <w:pPr>
              <w:pStyle w:val="NoSpacing"/>
              <w:cnfStyle w:val="000000000000" w:firstRow="0" w:lastRow="0" w:firstColumn="0" w:lastColumn="0" w:oddVBand="0" w:evenVBand="0" w:oddHBand="0" w:evenHBand="0" w:firstRowFirstColumn="0" w:firstRowLastColumn="0" w:lastRowFirstColumn="0" w:lastRowLastColumn="0"/>
            </w:pPr>
            <w:r w:rsidRPr="003C3108">
              <w:t xml:space="preserve">Tallinn, Estonia </w:t>
            </w:r>
            <w:r w:rsidRPr="006640D3">
              <w:rPr>
                <w:i/>
                <w:sz w:val="16"/>
                <w:szCs w:val="16"/>
              </w:rPr>
              <w:t>(integrated in 37</w:t>
            </w:r>
            <w:r w:rsidRPr="00B86300">
              <w:rPr>
                <w:i/>
                <w:sz w:val="16"/>
                <w:szCs w:val="16"/>
                <w:vertAlign w:val="superscript"/>
              </w:rPr>
              <w:t>th</w:t>
            </w:r>
            <w:r w:rsidRPr="006640D3">
              <w:rPr>
                <w:i/>
                <w:sz w:val="16"/>
                <w:szCs w:val="16"/>
              </w:rPr>
              <w:t xml:space="preserve"> EHP Congress)</w:t>
            </w:r>
          </w:p>
        </w:tc>
      </w:tr>
    </w:tbl>
    <w:p w:rsidR="007C3A92" w:rsidRPr="003C3108" w:rsidRDefault="007C3A92" w:rsidP="00533EF7">
      <w:pPr>
        <w:pStyle w:val="Heading2"/>
      </w:pPr>
      <w:bookmarkStart w:id="11" w:name="_Toc428198845"/>
      <w:r>
        <w:t>Upcoming</w:t>
      </w:r>
      <w:r w:rsidRPr="003C3108">
        <w:t xml:space="preserve"> Events</w:t>
      </w:r>
      <w:bookmarkEnd w:id="11"/>
    </w:p>
    <w:tbl>
      <w:tblPr>
        <w:tblStyle w:val="LightList-Accent4"/>
        <w:tblW w:w="5000" w:type="pct"/>
        <w:tblLayout w:type="fixed"/>
        <w:tblLook w:val="04A0" w:firstRow="1" w:lastRow="0" w:firstColumn="1" w:lastColumn="0" w:noHBand="0" w:noVBand="1"/>
      </w:tblPr>
      <w:tblGrid>
        <w:gridCol w:w="3989"/>
        <w:gridCol w:w="663"/>
        <w:gridCol w:w="842"/>
        <w:gridCol w:w="4928"/>
      </w:tblGrid>
      <w:tr w:rsidR="00CB4262" w:rsidRPr="003C3108" w:rsidTr="007C3A9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14" w:type="pct"/>
            <w:shd w:val="clear" w:color="auto" w:fill="auto"/>
            <w:noWrap/>
          </w:tcPr>
          <w:p w:rsidR="00CB4262" w:rsidRPr="007C3A92" w:rsidRDefault="00CB4262" w:rsidP="00533EF7">
            <w:pPr>
              <w:pStyle w:val="NoSpacing"/>
              <w:rPr>
                <w:color w:val="auto"/>
              </w:rPr>
            </w:pPr>
            <w:r w:rsidRPr="007C3A92">
              <w:rPr>
                <w:color w:val="auto"/>
              </w:rPr>
              <w:t>5</w:t>
            </w:r>
            <w:r w:rsidRPr="007C3A92">
              <w:rPr>
                <w:color w:val="auto"/>
                <w:vertAlign w:val="superscript"/>
              </w:rPr>
              <w:t>th</w:t>
            </w:r>
            <w:r w:rsidRPr="007C3A92">
              <w:rPr>
                <w:color w:val="auto"/>
              </w:rPr>
              <w:t xml:space="preserve"> Global District Energy Climate Awards</w:t>
            </w:r>
          </w:p>
        </w:tc>
        <w:tc>
          <w:tcPr>
            <w:tcW w:w="318" w:type="pct"/>
            <w:shd w:val="clear" w:color="auto" w:fill="auto"/>
            <w:noWrap/>
          </w:tcPr>
          <w:p w:rsidR="00CB4262" w:rsidRPr="007C3A92" w:rsidRDefault="00CB4262" w:rsidP="00533EF7">
            <w:pPr>
              <w:pStyle w:val="NoSpacing"/>
              <w:cnfStyle w:val="100000000000" w:firstRow="1" w:lastRow="0" w:firstColumn="0" w:lastColumn="0" w:oddVBand="0" w:evenVBand="0" w:oddHBand="0" w:evenHBand="0" w:firstRowFirstColumn="0" w:firstRowLastColumn="0" w:lastRowFirstColumn="0" w:lastRowLastColumn="0"/>
              <w:rPr>
                <w:color w:val="auto"/>
              </w:rPr>
            </w:pPr>
            <w:r w:rsidRPr="007C3A92">
              <w:rPr>
                <w:color w:val="auto"/>
              </w:rPr>
              <w:t>2017</w:t>
            </w:r>
          </w:p>
        </w:tc>
        <w:tc>
          <w:tcPr>
            <w:tcW w:w="404" w:type="pct"/>
            <w:shd w:val="clear" w:color="auto" w:fill="auto"/>
          </w:tcPr>
          <w:p w:rsidR="00CB4262" w:rsidRPr="007C3A92" w:rsidRDefault="00CB4262" w:rsidP="00533EF7">
            <w:pPr>
              <w:pStyle w:val="NoSpacing"/>
              <w:cnfStyle w:val="100000000000" w:firstRow="1" w:lastRow="0" w:firstColumn="0" w:lastColumn="0" w:oddVBand="0" w:evenVBand="0" w:oddHBand="0" w:evenHBand="0" w:firstRowFirstColumn="0" w:firstRowLastColumn="0" w:lastRowFirstColumn="0" w:lastRowLastColumn="0"/>
              <w:rPr>
                <w:color w:val="auto"/>
              </w:rPr>
            </w:pPr>
          </w:p>
        </w:tc>
        <w:tc>
          <w:tcPr>
            <w:tcW w:w="2364" w:type="pct"/>
            <w:shd w:val="clear" w:color="auto" w:fill="auto"/>
          </w:tcPr>
          <w:p w:rsidR="00CB4262" w:rsidRPr="007C3A92" w:rsidRDefault="00CB4262" w:rsidP="00533EF7">
            <w:pPr>
              <w:pStyle w:val="NoSpacing"/>
              <w:cnfStyle w:val="100000000000" w:firstRow="1" w:lastRow="0" w:firstColumn="0" w:lastColumn="0" w:oddVBand="0" w:evenVBand="0" w:oddHBand="0" w:evenHBand="0" w:firstRowFirstColumn="0" w:firstRowLastColumn="0" w:lastRowFirstColumn="0" w:lastRowLastColumn="0"/>
              <w:rPr>
                <w:color w:val="auto"/>
              </w:rPr>
            </w:pPr>
            <w:r w:rsidRPr="007C3A92">
              <w:rPr>
                <w:color w:val="auto"/>
              </w:rPr>
              <w:t xml:space="preserve">Open for applications </w:t>
            </w:r>
            <w:r w:rsidR="007D68FD" w:rsidRPr="007C3A92">
              <w:rPr>
                <w:color w:val="auto"/>
              </w:rPr>
              <w:t>outside Europe</w:t>
            </w:r>
          </w:p>
        </w:tc>
      </w:tr>
      <w:tr w:rsidR="00CB4262" w:rsidRPr="003C3108" w:rsidTr="006640D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14" w:type="pct"/>
            <w:noWrap/>
          </w:tcPr>
          <w:p w:rsidR="00CB4262" w:rsidRPr="007C3A92" w:rsidRDefault="00CB4262" w:rsidP="00533EF7">
            <w:pPr>
              <w:pStyle w:val="NoSpacing"/>
              <w:rPr>
                <w:b w:val="0"/>
              </w:rPr>
            </w:pPr>
            <w:r w:rsidRPr="007C3A92">
              <w:rPr>
                <w:b w:val="0"/>
              </w:rPr>
              <w:t>6</w:t>
            </w:r>
            <w:r w:rsidRPr="007C3A92">
              <w:rPr>
                <w:b w:val="0"/>
                <w:vertAlign w:val="superscript"/>
              </w:rPr>
              <w:t>th</w:t>
            </w:r>
            <w:r w:rsidRPr="007C3A92">
              <w:rPr>
                <w:b w:val="0"/>
              </w:rPr>
              <w:t xml:space="preserve"> Global District Energy Climate Awards</w:t>
            </w:r>
          </w:p>
        </w:tc>
        <w:tc>
          <w:tcPr>
            <w:tcW w:w="318" w:type="pct"/>
            <w:noWrap/>
          </w:tcPr>
          <w:p w:rsidR="00CB4262" w:rsidRPr="003C3108" w:rsidRDefault="00CB4262" w:rsidP="00533EF7">
            <w:pPr>
              <w:pStyle w:val="NoSpacing"/>
              <w:cnfStyle w:val="000000100000" w:firstRow="0" w:lastRow="0" w:firstColumn="0" w:lastColumn="0" w:oddVBand="0" w:evenVBand="0" w:oddHBand="1" w:evenHBand="0" w:firstRowFirstColumn="0" w:firstRowLastColumn="0" w:lastRowFirstColumn="0" w:lastRowLastColumn="0"/>
            </w:pPr>
            <w:r w:rsidRPr="003C3108">
              <w:t>2019</w:t>
            </w:r>
          </w:p>
        </w:tc>
        <w:tc>
          <w:tcPr>
            <w:tcW w:w="404" w:type="pct"/>
          </w:tcPr>
          <w:p w:rsidR="00CB4262" w:rsidRPr="003C3108" w:rsidRDefault="00CB4262" w:rsidP="00533EF7">
            <w:pPr>
              <w:pStyle w:val="NoSpacing"/>
              <w:cnfStyle w:val="000000100000" w:firstRow="0" w:lastRow="0" w:firstColumn="0" w:lastColumn="0" w:oddVBand="0" w:evenVBand="0" w:oddHBand="1" w:evenHBand="0" w:firstRowFirstColumn="0" w:firstRowLastColumn="0" w:lastRowFirstColumn="0" w:lastRowLastColumn="0"/>
            </w:pPr>
          </w:p>
        </w:tc>
        <w:tc>
          <w:tcPr>
            <w:tcW w:w="2364" w:type="pct"/>
          </w:tcPr>
          <w:p w:rsidR="00CB4262" w:rsidRPr="003C3108" w:rsidRDefault="00CB4262" w:rsidP="00533EF7">
            <w:pPr>
              <w:pStyle w:val="NoSpacing"/>
              <w:cnfStyle w:val="000000100000" w:firstRow="0" w:lastRow="0" w:firstColumn="0" w:lastColumn="0" w:oddVBand="0" w:evenVBand="0" w:oddHBand="1" w:evenHBand="0" w:firstRowFirstColumn="0" w:firstRowLastColumn="0" w:lastRowFirstColumn="0" w:lastRowLastColumn="0"/>
            </w:pPr>
            <w:r w:rsidRPr="003C3108">
              <w:t xml:space="preserve">Open for worldwide applications </w:t>
            </w:r>
          </w:p>
        </w:tc>
      </w:tr>
    </w:tbl>
    <w:p w:rsidR="00020A09" w:rsidRPr="00020A09" w:rsidRDefault="00020A09" w:rsidP="00533EF7">
      <w:pPr>
        <w:pStyle w:val="Heading5"/>
        <w:rPr>
          <w:rFonts w:asciiTheme="minorHAnsi" w:hAnsiTheme="minorHAnsi" w:cstheme="minorHAnsi"/>
        </w:rPr>
      </w:pPr>
      <w:r w:rsidRPr="00020A09">
        <w:rPr>
          <w:rFonts w:asciiTheme="minorHAnsi" w:hAnsiTheme="minorHAnsi" w:cstheme="minorHAnsi"/>
        </w:rPr>
        <w:lastRenderedPageBreak/>
        <w:t>Attendance - Attendees:</w:t>
      </w:r>
    </w:p>
    <w:p w:rsidR="00020A09" w:rsidRPr="00020A09" w:rsidRDefault="00020A09" w:rsidP="00533EF7">
      <w:pPr>
        <w:numPr>
          <w:ilvl w:val="0"/>
          <w:numId w:val="11"/>
        </w:numPr>
      </w:pPr>
      <w:r w:rsidRPr="00020A09">
        <w:t xml:space="preserve">Policymakers: </w:t>
      </w:r>
      <w:r w:rsidR="00B86300">
        <w:t>Ministry, P</w:t>
      </w:r>
      <w:r w:rsidRPr="00020A09">
        <w:t>arliament, national</w:t>
      </w:r>
      <w:r w:rsidR="00B86300">
        <w:t>/international governments ,</w:t>
      </w:r>
      <w:r w:rsidRPr="00020A09">
        <w:t xml:space="preserve"> </w:t>
      </w:r>
      <w:r w:rsidR="00B86300">
        <w:t xml:space="preserve">European Union, </w:t>
      </w:r>
      <w:r w:rsidRPr="00020A09">
        <w:t>etc.</w:t>
      </w:r>
    </w:p>
    <w:p w:rsidR="00020A09" w:rsidRPr="00020A09" w:rsidRDefault="00020A09" w:rsidP="00533EF7">
      <w:pPr>
        <w:numPr>
          <w:ilvl w:val="0"/>
          <w:numId w:val="11"/>
        </w:numPr>
      </w:pPr>
      <w:r w:rsidRPr="00020A09">
        <w:t xml:space="preserve">Professionals active in the District </w:t>
      </w:r>
      <w:r w:rsidR="00B86300">
        <w:t xml:space="preserve">Energy </w:t>
      </w:r>
      <w:r w:rsidRPr="00020A09">
        <w:t>sector</w:t>
      </w:r>
    </w:p>
    <w:p w:rsidR="00020A09" w:rsidRPr="00020A09" w:rsidRDefault="00020A09" w:rsidP="00533EF7">
      <w:pPr>
        <w:numPr>
          <w:ilvl w:val="0"/>
          <w:numId w:val="11"/>
        </w:numPr>
      </w:pPr>
      <w:r w:rsidRPr="00020A09">
        <w:t>Academics: University professors, students, R&amp;D institutes etc.</w:t>
      </w:r>
    </w:p>
    <w:p w:rsidR="00020A09" w:rsidRPr="00020A09" w:rsidRDefault="00020A09" w:rsidP="00533EF7">
      <w:pPr>
        <w:numPr>
          <w:ilvl w:val="0"/>
          <w:numId w:val="11"/>
        </w:numPr>
      </w:pPr>
      <w:r w:rsidRPr="00020A09">
        <w:t>Industry: suppliers, operators, service companies etc.</w:t>
      </w:r>
    </w:p>
    <w:p w:rsidR="00020A09" w:rsidRPr="00020A09" w:rsidRDefault="00020A09" w:rsidP="00533EF7">
      <w:pPr>
        <w:numPr>
          <w:ilvl w:val="0"/>
          <w:numId w:val="11"/>
        </w:numPr>
      </w:pPr>
      <w:r w:rsidRPr="00020A09">
        <w:t>Media/Press: journalist</w:t>
      </w:r>
    </w:p>
    <w:p w:rsidR="00020A09" w:rsidRPr="00020A09" w:rsidRDefault="00020A09" w:rsidP="00533EF7">
      <w:pPr>
        <w:spacing w:after="120"/>
        <w:jc w:val="both"/>
        <w:rPr>
          <w:rFonts w:cstheme="minorHAnsi"/>
        </w:rPr>
      </w:pPr>
      <w:r w:rsidRPr="00020A09">
        <w:rPr>
          <w:rFonts w:cstheme="minorHAnsi"/>
        </w:rPr>
        <w:t>Total Expected Attendance</w:t>
      </w:r>
      <w:r w:rsidR="00FA54BA">
        <w:rPr>
          <w:rFonts w:cstheme="minorHAnsi"/>
        </w:rPr>
        <w:t xml:space="preserve"> in 2017</w:t>
      </w:r>
      <w:r w:rsidRPr="00020A09">
        <w:rPr>
          <w:rFonts w:cstheme="minorHAnsi"/>
        </w:rPr>
        <w:t>: Around 150 participants with an aim to increase participation to over 200</w:t>
      </w:r>
    </w:p>
    <w:p w:rsidR="007D68FD" w:rsidRPr="003C3108" w:rsidRDefault="007D68FD" w:rsidP="00533EF7">
      <w:pPr>
        <w:pStyle w:val="Heading2"/>
      </w:pPr>
      <w:bookmarkStart w:id="12" w:name="_Toc428198846"/>
      <w:r w:rsidRPr="003C3108">
        <w:t>Rotation Policy</w:t>
      </w:r>
      <w:bookmarkEnd w:id="12"/>
    </w:p>
    <w:p w:rsidR="007D68FD" w:rsidRPr="003C3108" w:rsidRDefault="007D68FD" w:rsidP="00533EF7">
      <w:pPr>
        <w:spacing w:after="120"/>
        <w:jc w:val="both"/>
        <w:rPr>
          <w:rFonts w:cstheme="minorHAnsi"/>
        </w:rPr>
      </w:pPr>
      <w:r w:rsidRPr="00A05F65">
        <w:t xml:space="preserve">Bidding for </w:t>
      </w:r>
      <w:r w:rsidR="00EA0962" w:rsidRPr="00A05F65">
        <w:t>the GDECA</w:t>
      </w:r>
      <w:r w:rsidRPr="00A05F65">
        <w:t xml:space="preserve"> Event is open to all geographic regions</w:t>
      </w:r>
      <w:r w:rsidR="00AC41F2" w:rsidRPr="00A05F65">
        <w:t xml:space="preserve"> (preferably with</w:t>
      </w:r>
      <w:r w:rsidR="00AC41F2" w:rsidRPr="003C3108">
        <w:t xml:space="preserve"> established District Energy markets but proposal from small upcoming markets are welcome)</w:t>
      </w:r>
      <w:r w:rsidRPr="00A05F65">
        <w:t xml:space="preserve">, with the exception of the geographic region chosen immediately before the bid in question. In other words, the same geographic region cannot be selected in a row. The geographic regions are: Africa/Middle East, Americas, Asia Pacific </w:t>
      </w:r>
      <w:r w:rsidR="00AC41F2" w:rsidRPr="00A05F65">
        <w:t>and Europe</w:t>
      </w:r>
      <w:r w:rsidRPr="00A05F65">
        <w:t xml:space="preserve">. The Global District Energy Climate Awards </w:t>
      </w:r>
      <w:r w:rsidR="00EA0962" w:rsidRPr="00A05F65">
        <w:t xml:space="preserve">Evaluation Panel </w:t>
      </w:r>
      <w:r w:rsidRPr="00A05F65">
        <w:t xml:space="preserve">Chairman and </w:t>
      </w:r>
      <w:r w:rsidR="00EA0962" w:rsidRPr="00A05F65">
        <w:t>the Euroheat &amp; Power (EHP) events</w:t>
      </w:r>
      <w:r w:rsidRPr="00A05F65">
        <w:t xml:space="preserve"> team will take into account the time period</w:t>
      </w:r>
      <w:r w:rsidR="00AC41F2" w:rsidRPr="00A05F65">
        <w:t xml:space="preserve"> </w:t>
      </w:r>
      <w:r w:rsidRPr="00A05F65">
        <w:t>between when a region hosts the event</w:t>
      </w:r>
      <w:r w:rsidRPr="003C3108">
        <w:rPr>
          <w:rFonts w:cstheme="minorHAnsi"/>
        </w:rPr>
        <w:t xml:space="preserve"> but there will be no strict rotation pattern.</w:t>
      </w:r>
    </w:p>
    <w:p w:rsidR="00AC41F2" w:rsidRPr="003C3108" w:rsidRDefault="00AC41F2" w:rsidP="00533EF7">
      <w:pPr>
        <w:pStyle w:val="Heading2"/>
        <w:rPr>
          <w:rFonts w:asciiTheme="minorHAnsi" w:hAnsiTheme="minorHAnsi" w:cstheme="minorHAnsi"/>
        </w:rPr>
      </w:pPr>
      <w:bookmarkStart w:id="13" w:name="_Toc428198847"/>
      <w:r w:rsidRPr="003C3108">
        <w:t>Date and Duration</w:t>
      </w:r>
      <w:bookmarkEnd w:id="13"/>
    </w:p>
    <w:p w:rsidR="00AC41F2" w:rsidRPr="003C3108" w:rsidRDefault="000B24AD" w:rsidP="00533EF7">
      <w:pPr>
        <w:spacing w:after="120"/>
        <w:jc w:val="both"/>
      </w:pPr>
      <w:r w:rsidRPr="003C3108">
        <w:t xml:space="preserve">The Global </w:t>
      </w:r>
      <w:r w:rsidR="00EA0962">
        <w:t>District Energy Climate Awards E</w:t>
      </w:r>
      <w:r w:rsidRPr="003C3108">
        <w:t xml:space="preserve">vent is organised </w:t>
      </w:r>
      <w:r w:rsidR="00AC41F2" w:rsidRPr="003C3108">
        <w:t xml:space="preserve">every other year (odd years example 2011, 2013 etc.) </w:t>
      </w:r>
      <w:r w:rsidRPr="003C3108">
        <w:t>with a preference for late summer (End of August / September) early autumn (1</w:t>
      </w:r>
      <w:r w:rsidRPr="00A05F65">
        <w:t>st</w:t>
      </w:r>
      <w:r w:rsidRPr="003C3108">
        <w:t xml:space="preserve"> weeks of October)</w:t>
      </w:r>
      <w:r w:rsidR="00AC41F2" w:rsidRPr="003C3108">
        <w:t xml:space="preserve"> days being Monday </w:t>
      </w:r>
      <w:r w:rsidRPr="003C3108">
        <w:t xml:space="preserve">afternoon followed by a dinner </w:t>
      </w:r>
      <w:r w:rsidR="00AC41F2" w:rsidRPr="003C3108">
        <w:t>and Tuesday.</w:t>
      </w:r>
    </w:p>
    <w:p w:rsidR="00AC41F2" w:rsidRPr="003C3108" w:rsidRDefault="00AC41F2" w:rsidP="00533EF7">
      <w:pPr>
        <w:spacing w:after="120"/>
        <w:jc w:val="both"/>
      </w:pPr>
      <w:r w:rsidRPr="003C3108">
        <w:t>When suggesting dates for the event, care should be taken not to clash with:</w:t>
      </w:r>
    </w:p>
    <w:p w:rsidR="00AC41F2" w:rsidRPr="003C3108" w:rsidRDefault="00AC41F2" w:rsidP="00533EF7">
      <w:pPr>
        <w:pStyle w:val="ListParagraph"/>
        <w:numPr>
          <w:ilvl w:val="0"/>
          <w:numId w:val="18"/>
        </w:numPr>
        <w:jc w:val="both"/>
      </w:pPr>
      <w:r w:rsidRPr="003C3108">
        <w:t>Major public holid</w:t>
      </w:r>
      <w:r w:rsidR="00741D6E">
        <w:t>ays/school holidays e.g. Easter break, labour day etc.</w:t>
      </w:r>
    </w:p>
    <w:p w:rsidR="00AC41F2" w:rsidRDefault="00FA54BA" w:rsidP="00533EF7">
      <w:pPr>
        <w:pStyle w:val="ListParagraph"/>
        <w:numPr>
          <w:ilvl w:val="0"/>
          <w:numId w:val="18"/>
        </w:numPr>
        <w:jc w:val="both"/>
      </w:pPr>
      <w:r>
        <w:t>Other D</w:t>
      </w:r>
      <w:r w:rsidR="00AC41F2" w:rsidRPr="003C3108">
        <w:t xml:space="preserve">istrict </w:t>
      </w:r>
      <w:r>
        <w:t>E</w:t>
      </w:r>
      <w:r w:rsidR="00AC41F2" w:rsidRPr="003C3108">
        <w:t>nergy events held in the host country</w:t>
      </w:r>
      <w:r w:rsidR="00741D6E">
        <w:t>,</w:t>
      </w:r>
      <w:r w:rsidR="000B24AD" w:rsidRPr="003C3108">
        <w:t xml:space="preserve"> unless event </w:t>
      </w:r>
      <w:r w:rsidR="00741D6E">
        <w:t xml:space="preserve">is </w:t>
      </w:r>
      <w:r w:rsidR="000B24AD" w:rsidRPr="003C3108">
        <w:t xml:space="preserve">organised by the </w:t>
      </w:r>
      <w:r w:rsidR="00741D6E">
        <w:t xml:space="preserve">Local Host and </w:t>
      </w:r>
      <w:r w:rsidR="000B24AD" w:rsidRPr="003C3108">
        <w:t>the Global District Energy Climate Awards</w:t>
      </w:r>
      <w:r w:rsidR="00741D6E">
        <w:t xml:space="preserve"> would be integrated.</w:t>
      </w:r>
    </w:p>
    <w:p w:rsidR="002E0B7C" w:rsidRPr="00247A23" w:rsidRDefault="002E0B7C" w:rsidP="00533EF7">
      <w:pPr>
        <w:pStyle w:val="Heading5"/>
        <w:rPr>
          <w:rFonts w:asciiTheme="minorHAnsi" w:hAnsiTheme="minorHAnsi" w:cstheme="minorHAnsi"/>
        </w:rPr>
      </w:pPr>
      <w:r w:rsidRPr="00247A23">
        <w:rPr>
          <w:rFonts w:asciiTheme="minorHAnsi" w:hAnsiTheme="minorHAnsi" w:cstheme="minorHAnsi"/>
        </w:rPr>
        <w:t>Visits</w:t>
      </w:r>
    </w:p>
    <w:p w:rsidR="002E0B7C" w:rsidRPr="008F6170" w:rsidRDefault="002E0B7C" w:rsidP="00533EF7">
      <w:pPr>
        <w:spacing w:after="120"/>
        <w:jc w:val="both"/>
      </w:pPr>
      <w:r w:rsidRPr="003C3108">
        <w:t xml:space="preserve">The programme may include </w:t>
      </w:r>
      <w:r>
        <w:t>some technical</w:t>
      </w:r>
      <w:r w:rsidRPr="003C3108">
        <w:t xml:space="preserve"> visits </w:t>
      </w:r>
      <w:r>
        <w:t>before the session</w:t>
      </w:r>
      <w:r w:rsidRPr="003C3108">
        <w:t xml:space="preserve"> programme starts or in the afternoon after the programme finishes</w:t>
      </w:r>
      <w:r>
        <w:t xml:space="preserve"> / day prior or after</w:t>
      </w:r>
      <w:r w:rsidRPr="003C3108">
        <w:t>. Delegates would register and pay a nominal fee. This is a good opportunity to showcase</w:t>
      </w:r>
      <w:r>
        <w:t xml:space="preserve"> </w:t>
      </w:r>
      <w:r w:rsidRPr="003C3108">
        <w:t xml:space="preserve">the </w:t>
      </w:r>
      <w:r>
        <w:t>District Energy potential</w:t>
      </w:r>
      <w:r w:rsidRPr="003C3108">
        <w:t xml:space="preserve"> </w:t>
      </w:r>
      <w:r>
        <w:t xml:space="preserve">in the </w:t>
      </w:r>
      <w:r w:rsidRPr="003C3108">
        <w:t xml:space="preserve">destination </w:t>
      </w:r>
      <w:r>
        <w:t>to participants</w:t>
      </w:r>
      <w:r w:rsidRPr="003C3108">
        <w:t xml:space="preserve"> who otherwise wouldn’t have the chance to arrive early or stay on after the </w:t>
      </w:r>
      <w:r>
        <w:t>event</w:t>
      </w:r>
      <w:r w:rsidRPr="003C3108">
        <w:t>.</w:t>
      </w:r>
    </w:p>
    <w:p w:rsidR="002E0B7C" w:rsidRDefault="002E0B7C" w:rsidP="00533EF7">
      <w:pPr>
        <w:spacing w:after="120"/>
        <w:jc w:val="both"/>
      </w:pPr>
      <w:r w:rsidRPr="003C3108">
        <w:t xml:space="preserve">The organisation of the pre &amp; post </w:t>
      </w:r>
      <w:r>
        <w:t>visit</w:t>
      </w:r>
      <w:r w:rsidRPr="003C3108">
        <w:t xml:space="preserve">s will be the responsibility of the </w:t>
      </w:r>
      <w:r>
        <w:t>Local Host</w:t>
      </w:r>
      <w:r w:rsidRPr="003C3108">
        <w:t xml:space="preserve">. The pre &amp; post </w:t>
      </w:r>
      <w:r>
        <w:t>visit</w:t>
      </w:r>
      <w:r w:rsidRPr="003C3108">
        <w:t xml:space="preserve">s may cover both </w:t>
      </w:r>
      <w:r>
        <w:t xml:space="preserve">technical </w:t>
      </w:r>
      <w:r w:rsidRPr="003C3108">
        <w:t>visi</w:t>
      </w:r>
      <w:r>
        <w:t>t (e.g. plant) and</w:t>
      </w:r>
      <w:r w:rsidRPr="003C3108">
        <w:t xml:space="preserve"> </w:t>
      </w:r>
      <w:r>
        <w:t xml:space="preserve">tourist sights. </w:t>
      </w:r>
      <w:r w:rsidRPr="003C3108">
        <w:t xml:space="preserve">The organisation of pre &amp; post education </w:t>
      </w:r>
      <w:r>
        <w:t>visits</w:t>
      </w:r>
      <w:r w:rsidRPr="003C3108">
        <w:t xml:space="preserve"> will have to be co-ordinated </w:t>
      </w:r>
      <w:r>
        <w:t xml:space="preserve">onsite </w:t>
      </w:r>
      <w:r w:rsidRPr="003C3108">
        <w:t xml:space="preserve">by the </w:t>
      </w:r>
      <w:r>
        <w:t>Local Host</w:t>
      </w:r>
      <w:r w:rsidRPr="003C3108">
        <w:t>.</w:t>
      </w:r>
    </w:p>
    <w:p w:rsidR="002E0B7C" w:rsidRPr="002E0B7C" w:rsidRDefault="002E0B7C" w:rsidP="00533EF7">
      <w:pPr>
        <w:pStyle w:val="Heading2"/>
      </w:pPr>
      <w:bookmarkStart w:id="14" w:name="_Toc428198848"/>
      <w:r w:rsidRPr="002E0B7C">
        <w:t>Venue</w:t>
      </w:r>
      <w:bookmarkEnd w:id="14"/>
    </w:p>
    <w:p w:rsidR="00A2182D" w:rsidRPr="00A2182D" w:rsidRDefault="00A2182D" w:rsidP="00533EF7">
      <w:pPr>
        <w:pStyle w:val="Heading5"/>
        <w:rPr>
          <w:rFonts w:asciiTheme="minorHAnsi" w:hAnsiTheme="minorHAnsi" w:cstheme="minorHAnsi"/>
        </w:rPr>
      </w:pPr>
      <w:r w:rsidRPr="00A2182D">
        <w:rPr>
          <w:rFonts w:asciiTheme="minorHAnsi" w:hAnsiTheme="minorHAnsi" w:cstheme="minorHAnsi"/>
        </w:rPr>
        <w:t>Site Location</w:t>
      </w:r>
    </w:p>
    <w:p w:rsidR="00A2182D" w:rsidRPr="00BD5D76" w:rsidRDefault="00A2182D" w:rsidP="00533EF7">
      <w:pPr>
        <w:jc w:val="both"/>
      </w:pPr>
      <w:r w:rsidRPr="00BD5D76">
        <w:t>This very much depends on local conditions but it should be in a safe</w:t>
      </w:r>
      <w:r w:rsidR="00B86300">
        <w:t>, easy reachable</w:t>
      </w:r>
      <w:r w:rsidRPr="00BD5D76">
        <w:t xml:space="preserve"> and attractive area: close to places of interest for participants, e.g. </w:t>
      </w:r>
      <w:r>
        <w:t>University, District Energy plant</w:t>
      </w:r>
      <w:r w:rsidRPr="00BD5D76">
        <w:t>, etc</w:t>
      </w:r>
      <w:r>
        <w:t>.</w:t>
      </w:r>
      <w:r w:rsidRPr="00BD5D76">
        <w:t xml:space="preserve">, and tourist attractions both for participants and non-participating accompanying persons. Sometimes tourist attractions can be a distraction, but it is often the case that the tourist attraction means people extend their stay to take advantage of these before or after the </w:t>
      </w:r>
      <w:r>
        <w:t>event</w:t>
      </w:r>
      <w:r w:rsidRPr="00BD5D76">
        <w:t>.</w:t>
      </w:r>
    </w:p>
    <w:p w:rsidR="008F6170" w:rsidRPr="008F6170" w:rsidRDefault="008F6170" w:rsidP="00533EF7">
      <w:pPr>
        <w:pStyle w:val="Heading5"/>
        <w:rPr>
          <w:rFonts w:asciiTheme="minorHAnsi" w:hAnsiTheme="minorHAnsi" w:cstheme="minorHAnsi"/>
        </w:rPr>
      </w:pPr>
      <w:r w:rsidRPr="008F6170">
        <w:rPr>
          <w:rFonts w:asciiTheme="minorHAnsi" w:hAnsiTheme="minorHAnsi" w:cstheme="minorHAnsi"/>
        </w:rPr>
        <w:t>Meeting Rooms</w:t>
      </w:r>
    </w:p>
    <w:p w:rsidR="008F6170" w:rsidRDefault="008F6170" w:rsidP="00533EF7">
      <w:pPr>
        <w:spacing w:after="120"/>
        <w:jc w:val="both"/>
      </w:pPr>
      <w:r>
        <w:t>The Local Host should provide a</w:t>
      </w:r>
      <w:r w:rsidR="002E0B7C" w:rsidRPr="00BD5D76">
        <w:t xml:space="preserve"> lecture room for main sessions and open sessions large enough to accommodate up to </w:t>
      </w:r>
      <w:r>
        <w:t>200</w:t>
      </w:r>
      <w:r w:rsidR="002E0B7C" w:rsidRPr="00BD5D76">
        <w:t xml:space="preserve"> delegates. </w:t>
      </w:r>
    </w:p>
    <w:p w:rsidR="008F6170" w:rsidRDefault="002E0B7C" w:rsidP="00533EF7">
      <w:pPr>
        <w:spacing w:after="120"/>
        <w:jc w:val="both"/>
      </w:pPr>
      <w:r w:rsidRPr="00BD5D76">
        <w:t xml:space="preserve">Up to 3 meeting rooms may be required during the day(s) prior to the commencement of the main sessions of the </w:t>
      </w:r>
      <w:r w:rsidR="008F6170">
        <w:t>event</w:t>
      </w:r>
      <w:r w:rsidRPr="00BD5D76">
        <w:t xml:space="preserve"> for committee/section/task force meetings</w:t>
      </w:r>
      <w:r w:rsidR="004F66EC">
        <w:t xml:space="preserve"> (= 20-25 participants in U shape)</w:t>
      </w:r>
      <w:r w:rsidRPr="00BD5D76">
        <w:t xml:space="preserve">. </w:t>
      </w:r>
    </w:p>
    <w:p w:rsidR="002E0B7C" w:rsidRPr="00A529B2" w:rsidRDefault="002E0B7C" w:rsidP="00533EF7">
      <w:pPr>
        <w:pStyle w:val="Heading5"/>
        <w:rPr>
          <w:rFonts w:asciiTheme="minorHAnsi" w:hAnsiTheme="minorHAnsi" w:cstheme="minorHAnsi"/>
        </w:rPr>
      </w:pPr>
      <w:r w:rsidRPr="00A529B2">
        <w:rPr>
          <w:rFonts w:asciiTheme="minorHAnsi" w:hAnsiTheme="minorHAnsi" w:cstheme="minorHAnsi"/>
        </w:rPr>
        <w:lastRenderedPageBreak/>
        <w:t>Communal Space</w:t>
      </w:r>
    </w:p>
    <w:p w:rsidR="002E0B7C" w:rsidRPr="003C3108" w:rsidRDefault="002E0B7C" w:rsidP="00533EF7">
      <w:pPr>
        <w:spacing w:after="120"/>
        <w:jc w:val="both"/>
      </w:pPr>
      <w:r w:rsidRPr="00BD5D76">
        <w:t xml:space="preserve">In addition to the meeting rooms there should be a communal area in the same building as the sessions for people to mingle and hold impromptu conversations. </w:t>
      </w:r>
      <w:r w:rsidR="00A529B2">
        <w:t>Catering</w:t>
      </w:r>
      <w:r w:rsidRPr="00BD5D76">
        <w:t xml:space="preserve"> facilities </w:t>
      </w:r>
      <w:r w:rsidR="00A529B2">
        <w:t>are to be</w:t>
      </w:r>
      <w:r w:rsidRPr="00BD5D76">
        <w:t xml:space="preserve"> provided</w:t>
      </w:r>
      <w:r w:rsidR="00A529B2">
        <w:t xml:space="preserve"> in that area</w:t>
      </w:r>
      <w:r w:rsidRPr="00BD5D76">
        <w:t xml:space="preserve"> and budgeted for in the fee structure. The communal space might also be the location of any trade shows and/or commercial exhibits that might be arranged</w:t>
      </w:r>
      <w:r w:rsidRPr="003C3108">
        <w:rPr>
          <w:rFonts w:ascii="Verdana" w:hAnsi="Verdana"/>
          <w:color w:val="323232"/>
          <w:sz w:val="18"/>
          <w:szCs w:val="18"/>
        </w:rPr>
        <w:t>.</w:t>
      </w:r>
    </w:p>
    <w:p w:rsidR="00D85EDE" w:rsidRPr="003C3108" w:rsidRDefault="00B44759" w:rsidP="00533EF7">
      <w:pPr>
        <w:pStyle w:val="Heading1"/>
        <w:jc w:val="center"/>
        <w:rPr>
          <w:rFonts w:asciiTheme="minorHAnsi" w:hAnsiTheme="minorHAnsi" w:cstheme="minorHAnsi"/>
        </w:rPr>
      </w:pPr>
      <w:bookmarkStart w:id="15" w:name="_Toc428198849"/>
      <w:r w:rsidRPr="003C3108">
        <w:rPr>
          <w:rFonts w:asciiTheme="minorHAnsi" w:hAnsiTheme="minorHAnsi" w:cstheme="minorHAnsi"/>
        </w:rPr>
        <w:t xml:space="preserve">- II </w:t>
      </w:r>
      <w:r w:rsidR="00C12A47">
        <w:rPr>
          <w:rFonts w:asciiTheme="minorHAnsi" w:hAnsiTheme="minorHAnsi" w:cstheme="minorHAnsi"/>
        </w:rPr>
        <w:t>-</w:t>
      </w:r>
      <w:r w:rsidRPr="003C3108">
        <w:rPr>
          <w:rFonts w:asciiTheme="minorHAnsi" w:hAnsiTheme="minorHAnsi" w:cstheme="minorHAnsi"/>
        </w:rPr>
        <w:t xml:space="preserve"> </w:t>
      </w:r>
      <w:r w:rsidR="00A91A49" w:rsidRPr="003C3108">
        <w:rPr>
          <w:rFonts w:asciiTheme="minorHAnsi" w:hAnsiTheme="minorHAnsi" w:cstheme="minorHAnsi"/>
        </w:rPr>
        <w:t xml:space="preserve">Bid </w:t>
      </w:r>
      <w:r w:rsidR="009D687B" w:rsidRPr="003C3108">
        <w:rPr>
          <w:rFonts w:asciiTheme="minorHAnsi" w:hAnsiTheme="minorHAnsi" w:cstheme="minorHAnsi"/>
        </w:rPr>
        <w:t>Requirements &amp; Selection Process</w:t>
      </w:r>
      <w:bookmarkEnd w:id="15"/>
    </w:p>
    <w:p w:rsidR="00F07328" w:rsidRPr="003C3108" w:rsidRDefault="00A91A49" w:rsidP="00533EF7">
      <w:pPr>
        <w:spacing w:after="120"/>
        <w:jc w:val="both"/>
        <w:rPr>
          <w:rFonts w:cstheme="minorHAnsi"/>
        </w:rPr>
      </w:pPr>
      <w:r w:rsidRPr="003C3108">
        <w:rPr>
          <w:rFonts w:cstheme="minorHAnsi"/>
        </w:rPr>
        <w:t xml:space="preserve">There is a preferred format for responsive proposals from potential Local Hosts see </w:t>
      </w:r>
      <w:hyperlink w:anchor="_Awards_Event_Application" w:history="1">
        <w:r w:rsidRPr="00FA54BA">
          <w:rPr>
            <w:rStyle w:val="Hyperlink"/>
            <w:rFonts w:cstheme="minorHAnsi"/>
          </w:rPr>
          <w:t>Application Form</w:t>
        </w:r>
      </w:hyperlink>
      <w:r w:rsidRPr="003C3108">
        <w:rPr>
          <w:rFonts w:cstheme="minorHAnsi"/>
        </w:rPr>
        <w:t xml:space="preserve"> at the end of this document. The selection process considers the following: how effectively the proposal addresses the items discussed </w:t>
      </w:r>
      <w:r w:rsidR="00F57B7B">
        <w:rPr>
          <w:rFonts w:cstheme="minorHAnsi"/>
        </w:rPr>
        <w:t>in this document</w:t>
      </w:r>
      <w:r w:rsidR="00A05F65">
        <w:rPr>
          <w:rFonts w:cstheme="minorHAnsi"/>
        </w:rPr>
        <w:t xml:space="preserve"> and listed in the Application Form</w:t>
      </w:r>
      <w:r w:rsidRPr="003C3108">
        <w:rPr>
          <w:rFonts w:cstheme="minorHAnsi"/>
        </w:rPr>
        <w:t xml:space="preserve">; evidence that there is a </w:t>
      </w:r>
      <w:r w:rsidR="009D687B" w:rsidRPr="003C3108">
        <w:rPr>
          <w:rFonts w:cstheme="minorHAnsi"/>
        </w:rPr>
        <w:t xml:space="preserve">true </w:t>
      </w:r>
      <w:r w:rsidRPr="003C3108">
        <w:rPr>
          <w:rFonts w:cstheme="minorHAnsi"/>
        </w:rPr>
        <w:t xml:space="preserve">commitment to carry out the </w:t>
      </w:r>
      <w:r w:rsidR="00F57B7B">
        <w:rPr>
          <w:rFonts w:cstheme="minorHAnsi"/>
        </w:rPr>
        <w:t>event and why the Awards Events should be held in proposed destination</w:t>
      </w:r>
      <w:r w:rsidRPr="003C3108">
        <w:rPr>
          <w:rFonts w:cstheme="minorHAnsi"/>
        </w:rPr>
        <w:t>; creativity and innovation in event</w:t>
      </w:r>
      <w:r w:rsidR="00F57B7B">
        <w:rPr>
          <w:rFonts w:cstheme="minorHAnsi"/>
        </w:rPr>
        <w:t xml:space="preserve"> side</w:t>
      </w:r>
      <w:r w:rsidRPr="003C3108">
        <w:rPr>
          <w:rFonts w:cstheme="minorHAnsi"/>
        </w:rPr>
        <w:t xml:space="preserve"> activities; and the quality of the </w:t>
      </w:r>
      <w:r w:rsidRPr="00A05F65">
        <w:t>event</w:t>
      </w:r>
      <w:r w:rsidRPr="003C3108">
        <w:rPr>
          <w:rFonts w:cstheme="minorHAnsi"/>
        </w:rPr>
        <w:t xml:space="preserve"> site and facilities. </w:t>
      </w:r>
      <w:r w:rsidR="00F07328" w:rsidRPr="003C3108">
        <w:rPr>
          <w:rFonts w:cstheme="minorHAnsi"/>
        </w:rPr>
        <w:t xml:space="preserve">Each of </w:t>
      </w:r>
      <w:r w:rsidR="00F57B7B">
        <w:rPr>
          <w:rFonts w:cstheme="minorHAnsi"/>
        </w:rPr>
        <w:t xml:space="preserve">those </w:t>
      </w:r>
      <w:r w:rsidR="00F07328" w:rsidRPr="003C3108">
        <w:rPr>
          <w:rFonts w:cstheme="minorHAnsi"/>
        </w:rPr>
        <w:t>items needs to be specifi</w:t>
      </w:r>
      <w:r w:rsidR="00F07328">
        <w:rPr>
          <w:rFonts w:cstheme="minorHAnsi"/>
        </w:rPr>
        <w:t xml:space="preserve">cally addressed in the proposal as outlined in the </w:t>
      </w:r>
      <w:r w:rsidR="00F57B7B">
        <w:rPr>
          <w:rFonts w:cstheme="minorHAnsi"/>
        </w:rPr>
        <w:t>Application</w:t>
      </w:r>
      <w:r w:rsidR="00F07328">
        <w:rPr>
          <w:rFonts w:cstheme="minorHAnsi"/>
        </w:rPr>
        <w:t xml:space="preserve"> Form.</w:t>
      </w:r>
    </w:p>
    <w:p w:rsidR="00A91A49" w:rsidRPr="003C3108" w:rsidRDefault="00A91A49" w:rsidP="00533EF7">
      <w:pPr>
        <w:pStyle w:val="Heading2"/>
      </w:pPr>
      <w:bookmarkStart w:id="16" w:name="_Toc428198850"/>
      <w:r w:rsidRPr="003C3108">
        <w:t>The Bid</w:t>
      </w:r>
      <w:bookmarkEnd w:id="16"/>
    </w:p>
    <w:p w:rsidR="00A91A49" w:rsidRPr="003C3108" w:rsidRDefault="00A91A49" w:rsidP="00533EF7">
      <w:pPr>
        <w:spacing w:after="120"/>
        <w:jc w:val="both"/>
      </w:pPr>
      <w:r w:rsidRPr="003C3108">
        <w:t xml:space="preserve">The </w:t>
      </w:r>
      <w:r w:rsidR="009D687B" w:rsidRPr="003C3108">
        <w:t>proposal</w:t>
      </w:r>
      <w:r w:rsidRPr="003C3108">
        <w:t xml:space="preserve"> should be submitted by</w:t>
      </w:r>
      <w:r w:rsidR="00F57B7B">
        <w:t xml:space="preserve"> </w:t>
      </w:r>
      <w:r w:rsidR="00F57B7B" w:rsidRPr="00F57B7B">
        <w:rPr>
          <w:u w:val="single"/>
        </w:rPr>
        <w:t>one</w:t>
      </w:r>
      <w:r w:rsidR="00F57B7B">
        <w:t xml:space="preserve"> Local Host. The proposal can be supported by as many co-hosting (</w:t>
      </w:r>
      <w:r w:rsidR="00F57B7B" w:rsidRPr="003C3108">
        <w:t>organisations/companies active in the District Energy sector in the destination</w:t>
      </w:r>
      <w:r w:rsidR="00F57B7B">
        <w:t>)</w:t>
      </w:r>
      <w:r w:rsidR="00F57B7B" w:rsidRPr="003C3108">
        <w:t xml:space="preserve"> as possible</w:t>
      </w:r>
      <w:r w:rsidRPr="003C3108">
        <w:t xml:space="preserve">. The </w:t>
      </w:r>
      <w:r w:rsidR="00F57B7B">
        <w:t>coordination of the bid book / proposal can be done by the Local Host directly or</w:t>
      </w:r>
      <w:r w:rsidRPr="003C3108">
        <w:t xml:space="preserve"> the city or </w:t>
      </w:r>
      <w:r w:rsidR="00F57B7B">
        <w:t>the</w:t>
      </w:r>
      <w:r w:rsidR="00FA54BA">
        <w:t xml:space="preserve"> </w:t>
      </w:r>
      <w:r w:rsidRPr="003C3108">
        <w:t>n</w:t>
      </w:r>
      <w:r w:rsidR="00FA54BA">
        <w:t>ational convention bureau</w:t>
      </w:r>
      <w:r w:rsidRPr="003C3108">
        <w:t xml:space="preserve">. The bid should demonstrate maximum local and/or national government support. The bid should include clear arguments for why the bidding destination believes it should play host to Global District Energy Climate Awards and the following: </w:t>
      </w:r>
    </w:p>
    <w:p w:rsidR="00A91A49" w:rsidRPr="003C3108" w:rsidRDefault="00A05F65" w:rsidP="00533EF7">
      <w:pPr>
        <w:pStyle w:val="ListParagraph"/>
        <w:numPr>
          <w:ilvl w:val="0"/>
          <w:numId w:val="18"/>
        </w:numPr>
        <w:jc w:val="both"/>
      </w:pPr>
      <w:r>
        <w:t>L</w:t>
      </w:r>
      <w:r w:rsidR="00A91A49" w:rsidRPr="003C3108">
        <w:t xml:space="preserve">etters of support from e.g. national </w:t>
      </w:r>
      <w:r>
        <w:t>District Energy Association</w:t>
      </w:r>
      <w:r w:rsidR="00A91A49" w:rsidRPr="003C3108">
        <w:t xml:space="preserve">, </w:t>
      </w:r>
      <w:r>
        <w:t xml:space="preserve">Utility, </w:t>
      </w:r>
      <w:r w:rsidR="00A91A49" w:rsidRPr="003C3108">
        <w:t xml:space="preserve">Government etc. </w:t>
      </w:r>
    </w:p>
    <w:p w:rsidR="00A91A49" w:rsidRPr="003C3108" w:rsidRDefault="00A91A49" w:rsidP="00533EF7">
      <w:pPr>
        <w:pStyle w:val="ListParagraph"/>
        <w:numPr>
          <w:ilvl w:val="0"/>
          <w:numId w:val="18"/>
        </w:numPr>
        <w:jc w:val="both"/>
      </w:pPr>
      <w:r w:rsidRPr="003C3108">
        <w:t xml:space="preserve">Local Host budget </w:t>
      </w:r>
    </w:p>
    <w:p w:rsidR="00A91A49" w:rsidRPr="003C3108" w:rsidRDefault="0059252E" w:rsidP="00533EF7">
      <w:pPr>
        <w:pStyle w:val="Heading2"/>
      </w:pPr>
      <w:bookmarkStart w:id="17" w:name="_Toc428198851"/>
      <w:r w:rsidRPr="003C3108">
        <w:t xml:space="preserve">Deadline </w:t>
      </w:r>
      <w:r w:rsidR="009D687B" w:rsidRPr="003C3108">
        <w:t xml:space="preserve">and Format </w:t>
      </w:r>
      <w:r w:rsidRPr="003C3108">
        <w:t>for Bid Documents</w:t>
      </w:r>
      <w:bookmarkEnd w:id="17"/>
      <w:r w:rsidR="00F66207" w:rsidRPr="003C3108">
        <w:t xml:space="preserve"> </w:t>
      </w:r>
    </w:p>
    <w:p w:rsidR="00A91A49" w:rsidRPr="003C3108" w:rsidRDefault="00A91A49" w:rsidP="00533EF7">
      <w:pPr>
        <w:jc w:val="both"/>
      </w:pPr>
      <w:r w:rsidRPr="003C3108">
        <w:t xml:space="preserve">An electronic copy of the bid for 2017 edition should reach </w:t>
      </w:r>
      <w:hyperlink r:id="rId12" w:history="1">
        <w:r w:rsidRPr="003C3108">
          <w:rPr>
            <w:rStyle w:val="Hyperlink"/>
          </w:rPr>
          <w:t>events@euroheat.org</w:t>
        </w:r>
      </w:hyperlink>
      <w:r w:rsidRPr="003C3108">
        <w:t xml:space="preserve"> by </w:t>
      </w:r>
      <w:r w:rsidRPr="003C3108">
        <w:rPr>
          <w:b/>
          <w:u w:val="single"/>
        </w:rPr>
        <w:t>1 February 2016</w:t>
      </w:r>
      <w:r w:rsidR="009D687B" w:rsidRPr="003C3108">
        <w:t xml:space="preserve"> (</w:t>
      </w:r>
      <w:r w:rsidRPr="003C3108">
        <w:t xml:space="preserve">in PDF format smaller than 5 MB). The main bid document needs to be a maximum of 32 pages in A4 format. </w:t>
      </w:r>
    </w:p>
    <w:p w:rsidR="0059252E" w:rsidRPr="003C3108" w:rsidRDefault="00A91A49" w:rsidP="00533EF7">
      <w:pPr>
        <w:spacing w:after="120"/>
        <w:jc w:val="both"/>
      </w:pPr>
      <w:r w:rsidRPr="003C3108">
        <w:t xml:space="preserve">All points as set out in the </w:t>
      </w:r>
      <w:r w:rsidR="00A05F65">
        <w:t>GDECA</w:t>
      </w:r>
      <w:r w:rsidRPr="003C3108">
        <w:t xml:space="preserve"> Event Applications </w:t>
      </w:r>
      <w:r w:rsidR="00A05F65">
        <w:t xml:space="preserve">Form </w:t>
      </w:r>
      <w:r w:rsidRPr="003C3108">
        <w:t xml:space="preserve">must be addressed in the </w:t>
      </w:r>
      <w:r w:rsidR="0059252E" w:rsidRPr="003C3108">
        <w:t xml:space="preserve">same </w:t>
      </w:r>
      <w:r w:rsidRPr="003C3108">
        <w:t xml:space="preserve">order, and should include all factual information specifically requested. Letters of support and back-up collateral (e.g. brochures of venue and destination) should not be included in the main bid document, but may be provided as appendixes or separate background items (these should be electronic copies also). </w:t>
      </w:r>
    </w:p>
    <w:p w:rsidR="0059252E" w:rsidRPr="003C3108" w:rsidRDefault="009D687B" w:rsidP="00533EF7">
      <w:pPr>
        <w:spacing w:after="120"/>
        <w:jc w:val="both"/>
      </w:pPr>
      <w:r w:rsidRPr="003C3108">
        <w:t>In case of multiple valid applications a</w:t>
      </w:r>
      <w:r w:rsidR="00A91A49" w:rsidRPr="003C3108">
        <w:t xml:space="preserve"> shortlist of two or at most three bidding destinations will be made from all the bids received</w:t>
      </w:r>
      <w:r w:rsidR="00E96CAB">
        <w:t xml:space="preserve"> by the EHP events team</w:t>
      </w:r>
      <w:r w:rsidR="00A91A49" w:rsidRPr="003C3108">
        <w:t xml:space="preserve">, based on analysis of the written submissions and how these meet </w:t>
      </w:r>
      <w:r w:rsidRPr="003C3108">
        <w:t xml:space="preserve">the </w:t>
      </w:r>
      <w:r w:rsidR="00A91A49" w:rsidRPr="003C3108">
        <w:t xml:space="preserve">bid criteria and strategic objectives. </w:t>
      </w:r>
    </w:p>
    <w:p w:rsidR="0059252E" w:rsidRPr="003C3108" w:rsidRDefault="00A91A49" w:rsidP="00533EF7">
      <w:pPr>
        <w:spacing w:after="120"/>
        <w:jc w:val="both"/>
      </w:pPr>
      <w:r w:rsidRPr="003C3108">
        <w:t>It is important that the initial bid documents address each a</w:t>
      </w:r>
      <w:r w:rsidR="00E96CAB">
        <w:t>nd every one of the key issues outlined in the Application Form.</w:t>
      </w:r>
    </w:p>
    <w:p w:rsidR="00A91A49" w:rsidRPr="003C3108" w:rsidRDefault="00A91A49" w:rsidP="00533EF7">
      <w:pPr>
        <w:spacing w:after="120"/>
        <w:jc w:val="both"/>
      </w:pPr>
      <w:r w:rsidRPr="003C3108">
        <w:t xml:space="preserve">Feedback will be given to both short-listed and rejected candidates, but the decision is final </w:t>
      </w:r>
      <w:r w:rsidR="00E96CAB">
        <w:t>and there is no appeal process.</w:t>
      </w:r>
    </w:p>
    <w:p w:rsidR="0059252E" w:rsidRPr="003C3108" w:rsidRDefault="0059252E" w:rsidP="00533EF7">
      <w:pPr>
        <w:pStyle w:val="Heading2"/>
      </w:pPr>
      <w:bookmarkStart w:id="18" w:name="_Toc428198852"/>
      <w:r w:rsidRPr="003C3108">
        <w:t>Final Decision</w:t>
      </w:r>
      <w:bookmarkEnd w:id="18"/>
      <w:r w:rsidRPr="003C3108">
        <w:t xml:space="preserve"> </w:t>
      </w:r>
    </w:p>
    <w:p w:rsidR="009D687B" w:rsidRDefault="00E96CAB" w:rsidP="00533EF7">
      <w:pPr>
        <w:jc w:val="both"/>
      </w:pPr>
      <w:r>
        <w:t xml:space="preserve">The GDECA Evaluation Panel Chairman and Jury members </w:t>
      </w:r>
      <w:r w:rsidR="0059252E" w:rsidRPr="003C3108">
        <w:t>vote on the final written bid submissions</w:t>
      </w:r>
      <w:r>
        <w:t>.</w:t>
      </w:r>
      <w:r w:rsidR="0059252E" w:rsidRPr="003C3108">
        <w:t xml:space="preserve"> The </w:t>
      </w:r>
      <w:r>
        <w:t xml:space="preserve">Chairman </w:t>
      </w:r>
      <w:r w:rsidR="0059252E" w:rsidRPr="003C3108">
        <w:t xml:space="preserve">will only vote in case of a tied vote. The decision will be made known immediately after </w:t>
      </w:r>
      <w:r>
        <w:t>the vote.</w:t>
      </w:r>
      <w:r w:rsidR="0059252E" w:rsidRPr="003C3108">
        <w:t xml:space="preserve"> A contract/letter of agreement will be signed by </w:t>
      </w:r>
      <w:r>
        <w:t>EHP</w:t>
      </w:r>
      <w:r w:rsidR="0059252E" w:rsidRPr="003C3108">
        <w:t xml:space="preserve"> and the Local Host based on the accepted bid document and on any other elements that both parties may wish to include. Contract signing will take place no later than </w:t>
      </w:r>
      <w:r>
        <w:t>1 August 2016.</w:t>
      </w:r>
      <w:r w:rsidR="0059252E" w:rsidRPr="003C3108">
        <w:t xml:space="preserve"> </w:t>
      </w:r>
    </w:p>
    <w:p w:rsidR="00DE7829" w:rsidRPr="003C3108" w:rsidRDefault="00DE7829" w:rsidP="00533EF7">
      <w:pPr>
        <w:jc w:val="both"/>
      </w:pPr>
    </w:p>
    <w:p w:rsidR="00067537" w:rsidRPr="009F145A" w:rsidRDefault="0059252E" w:rsidP="00533EF7">
      <w:pPr>
        <w:pStyle w:val="Heading5"/>
        <w:rPr>
          <w:rFonts w:asciiTheme="minorHAnsi" w:hAnsiTheme="minorHAnsi" w:cstheme="minorHAnsi"/>
        </w:rPr>
      </w:pPr>
      <w:r w:rsidRPr="009F145A">
        <w:rPr>
          <w:rFonts w:asciiTheme="minorHAnsi" w:hAnsiTheme="minorHAnsi" w:cstheme="minorHAnsi"/>
        </w:rPr>
        <w:lastRenderedPageBreak/>
        <w:t>Time Path</w:t>
      </w:r>
      <w:r w:rsidR="009F145A">
        <w:rPr>
          <w:rFonts w:asciiTheme="minorHAnsi" w:hAnsiTheme="minorHAnsi" w:cstheme="minorHAnsi"/>
        </w:rPr>
        <w:t>:</w:t>
      </w:r>
    </w:p>
    <w:p w:rsidR="00067537" w:rsidRPr="003C3108" w:rsidRDefault="0059252E" w:rsidP="00533EF7">
      <w:pPr>
        <w:pStyle w:val="ListParagraph"/>
        <w:numPr>
          <w:ilvl w:val="0"/>
          <w:numId w:val="19"/>
        </w:numPr>
        <w:jc w:val="both"/>
      </w:pPr>
      <w:r w:rsidRPr="003C3108">
        <w:t xml:space="preserve">1 </w:t>
      </w:r>
      <w:r w:rsidR="009F145A">
        <w:t>February 2016</w:t>
      </w:r>
      <w:r w:rsidR="009F145A" w:rsidRPr="003C3108">
        <w:t xml:space="preserve"> </w:t>
      </w:r>
      <w:r w:rsidR="009F145A">
        <w:t xml:space="preserve">– </w:t>
      </w:r>
      <w:r w:rsidRPr="003C3108">
        <w:t xml:space="preserve">Fully completed bids to be received at </w:t>
      </w:r>
      <w:hyperlink r:id="rId13" w:history="1">
        <w:r w:rsidR="009F145A" w:rsidRPr="00F10411">
          <w:rPr>
            <w:rStyle w:val="Hyperlink"/>
          </w:rPr>
          <w:t>events@euroheat.org</w:t>
        </w:r>
      </w:hyperlink>
      <w:r w:rsidR="009F145A">
        <w:t xml:space="preserve"> </w:t>
      </w:r>
    </w:p>
    <w:p w:rsidR="00067537" w:rsidRDefault="009F145A" w:rsidP="00533EF7">
      <w:pPr>
        <w:pStyle w:val="ListParagraph"/>
        <w:numPr>
          <w:ilvl w:val="0"/>
          <w:numId w:val="19"/>
        </w:numPr>
        <w:jc w:val="both"/>
      </w:pPr>
      <w:r>
        <w:t>&lt;31 March 2016</w:t>
      </w:r>
      <w:r w:rsidR="0059252E" w:rsidRPr="003C3108">
        <w:t xml:space="preserve"> </w:t>
      </w:r>
      <w:r>
        <w:t>– EHP events team</w:t>
      </w:r>
      <w:r w:rsidR="0059252E" w:rsidRPr="003C3108">
        <w:t xml:space="preserve"> shortlists two (</w:t>
      </w:r>
      <w:r w:rsidR="00FA54BA">
        <w:t>max.</w:t>
      </w:r>
      <w:r w:rsidR="0059252E" w:rsidRPr="003C3108">
        <w:t xml:space="preserve"> three) bids </w:t>
      </w:r>
    </w:p>
    <w:p w:rsidR="009F145A" w:rsidRDefault="009F145A" w:rsidP="00533EF7">
      <w:pPr>
        <w:pStyle w:val="ListParagraph"/>
        <w:numPr>
          <w:ilvl w:val="0"/>
          <w:numId w:val="19"/>
        </w:numPr>
        <w:jc w:val="both"/>
      </w:pPr>
      <w:r>
        <w:t>1 April 2016 – Shortlist announced</w:t>
      </w:r>
    </w:p>
    <w:p w:rsidR="009F145A" w:rsidRPr="003C3108" w:rsidRDefault="009F145A" w:rsidP="00533EF7">
      <w:pPr>
        <w:pStyle w:val="ListParagraph"/>
        <w:numPr>
          <w:ilvl w:val="0"/>
          <w:numId w:val="19"/>
        </w:numPr>
        <w:jc w:val="both"/>
      </w:pPr>
      <w:r>
        <w:t>April to May 2016</w:t>
      </w:r>
      <w:r w:rsidRPr="003C3108">
        <w:t xml:space="preserve"> </w:t>
      </w:r>
      <w:r>
        <w:t>– EHP events team</w:t>
      </w:r>
      <w:r w:rsidR="00FA54BA">
        <w:t>, only</w:t>
      </w:r>
      <w:r>
        <w:t xml:space="preserve"> if required s</w:t>
      </w:r>
      <w:r w:rsidRPr="003C3108">
        <w:t>ite inspections of the two (or three) bids</w:t>
      </w:r>
      <w:r>
        <w:t xml:space="preserve"> / </w:t>
      </w:r>
      <w:r w:rsidR="00FA54BA">
        <w:t>meeting with Local Hosts, final</w:t>
      </w:r>
      <w:r>
        <w:t xml:space="preserve"> bid book submittal by 31 May 2016.</w:t>
      </w:r>
    </w:p>
    <w:p w:rsidR="00A91A49" w:rsidRPr="003C3108" w:rsidRDefault="009F145A" w:rsidP="00533EF7">
      <w:pPr>
        <w:pStyle w:val="ListParagraph"/>
        <w:numPr>
          <w:ilvl w:val="0"/>
          <w:numId w:val="19"/>
        </w:numPr>
        <w:jc w:val="both"/>
      </w:pPr>
      <w:r>
        <w:t>&lt;30 June 2016</w:t>
      </w:r>
      <w:r w:rsidRPr="003C3108">
        <w:t xml:space="preserve"> </w:t>
      </w:r>
      <w:r>
        <w:t xml:space="preserve">– </w:t>
      </w:r>
      <w:r w:rsidR="0059252E" w:rsidRPr="003C3108">
        <w:t>Announcement of winning bid.</w:t>
      </w:r>
    </w:p>
    <w:p w:rsidR="00D85EDE" w:rsidRPr="003C3108" w:rsidRDefault="0085017E" w:rsidP="00533EF7">
      <w:pPr>
        <w:pStyle w:val="Heading1"/>
        <w:jc w:val="center"/>
        <w:rPr>
          <w:rFonts w:asciiTheme="minorHAnsi" w:hAnsiTheme="minorHAnsi" w:cstheme="minorHAnsi"/>
        </w:rPr>
      </w:pPr>
      <w:bookmarkStart w:id="19" w:name="_Toc428198853"/>
      <w:r w:rsidRPr="003C3108">
        <w:rPr>
          <w:rFonts w:asciiTheme="minorHAnsi" w:hAnsiTheme="minorHAnsi" w:cstheme="minorHAnsi"/>
        </w:rPr>
        <w:t xml:space="preserve">- III - </w:t>
      </w:r>
      <w:r w:rsidR="00D85EDE" w:rsidRPr="003C3108">
        <w:rPr>
          <w:rFonts w:asciiTheme="minorHAnsi" w:hAnsiTheme="minorHAnsi" w:cstheme="minorHAnsi"/>
        </w:rPr>
        <w:t>General Arrangements</w:t>
      </w:r>
      <w:r w:rsidR="00C65DD7" w:rsidRPr="003C3108">
        <w:rPr>
          <w:rFonts w:asciiTheme="minorHAnsi" w:hAnsiTheme="minorHAnsi" w:cstheme="minorHAnsi"/>
        </w:rPr>
        <w:t xml:space="preserve"> and </w:t>
      </w:r>
      <w:r w:rsidR="00620B71" w:rsidRPr="003C3108">
        <w:rPr>
          <w:rFonts w:asciiTheme="minorHAnsi" w:hAnsiTheme="minorHAnsi" w:cstheme="minorHAnsi"/>
        </w:rPr>
        <w:t>Responsibilities</w:t>
      </w:r>
      <w:bookmarkEnd w:id="19"/>
    </w:p>
    <w:p w:rsidR="00D85EDE" w:rsidRPr="00FE63C1" w:rsidRDefault="0085017E" w:rsidP="00533EF7">
      <w:pPr>
        <w:spacing w:after="120"/>
        <w:jc w:val="both"/>
      </w:pPr>
      <w:r w:rsidRPr="00FE63C1">
        <w:t>The organis</w:t>
      </w:r>
      <w:r w:rsidR="00D85EDE" w:rsidRPr="00FE63C1">
        <w:t xml:space="preserve">ation of the </w:t>
      </w:r>
      <w:r w:rsidRPr="00FE63C1">
        <w:t>Global District Energy Climate Awards Event</w:t>
      </w:r>
      <w:r w:rsidR="00D85EDE" w:rsidRPr="00FE63C1">
        <w:t xml:space="preserve"> is a coordinated effort of </w:t>
      </w:r>
      <w:r w:rsidRPr="00FE63C1">
        <w:t>Euroheat &amp; Power (EHP)</w:t>
      </w:r>
      <w:r w:rsidR="00620B71" w:rsidRPr="00FE63C1">
        <w:t xml:space="preserve"> </w:t>
      </w:r>
      <w:r w:rsidR="00FC2459" w:rsidRPr="00FE63C1">
        <w:t>including</w:t>
      </w:r>
      <w:r w:rsidRPr="00FE63C1">
        <w:t xml:space="preserve"> the </w:t>
      </w:r>
      <w:r w:rsidR="00620B71" w:rsidRPr="00FE63C1">
        <w:t>international</w:t>
      </w:r>
      <w:r w:rsidR="00D85EDE" w:rsidRPr="00FE63C1">
        <w:t xml:space="preserve"> </w:t>
      </w:r>
      <w:r w:rsidRPr="00FE63C1">
        <w:t>District Energy representative</w:t>
      </w:r>
      <w:r w:rsidR="00C3251A" w:rsidRPr="00FE63C1">
        <w:t>s</w:t>
      </w:r>
      <w:r w:rsidRPr="00FE63C1">
        <w:t xml:space="preserve"> (</w:t>
      </w:r>
      <w:r w:rsidR="00FE63C1" w:rsidRPr="00FE63C1">
        <w:t>UNEP, IEA, IDEA and the</w:t>
      </w:r>
      <w:r w:rsidR="00347E5C" w:rsidRPr="00FE63C1">
        <w:t xml:space="preserve"> jury member</w:t>
      </w:r>
      <w:r w:rsidR="00FE63C1" w:rsidRPr="00FE63C1">
        <w:t>s</w:t>
      </w:r>
      <w:r w:rsidRPr="00FE63C1">
        <w:t xml:space="preserve">) and </w:t>
      </w:r>
      <w:r w:rsidR="00464122">
        <w:t xml:space="preserve">the Local Host, </w:t>
      </w:r>
      <w:r w:rsidR="00D85EDE" w:rsidRPr="00FE63C1">
        <w:t xml:space="preserve">each of which has distinct responsibilities. </w:t>
      </w:r>
    </w:p>
    <w:p w:rsidR="00D85EDE" w:rsidRPr="00FE63C1" w:rsidRDefault="00D85EDE" w:rsidP="00533EF7">
      <w:pPr>
        <w:spacing w:after="120"/>
        <w:jc w:val="both"/>
      </w:pPr>
      <w:r w:rsidRPr="00FE63C1">
        <w:t xml:space="preserve">The </w:t>
      </w:r>
      <w:r w:rsidR="00464122">
        <w:t>Local Host</w:t>
      </w:r>
      <w:r w:rsidRPr="00FE63C1">
        <w:t xml:space="preserve"> </w:t>
      </w:r>
      <w:r w:rsidR="00FC2459">
        <w:t>should work</w:t>
      </w:r>
      <w:r w:rsidRPr="00FE63C1">
        <w:t xml:space="preserve"> closely with </w:t>
      </w:r>
      <w:r w:rsidR="0085017E" w:rsidRPr="00FE63C1">
        <w:t xml:space="preserve">the </w:t>
      </w:r>
      <w:r w:rsidR="00FC2459">
        <w:t>national District Energy</w:t>
      </w:r>
      <w:r w:rsidR="0085017E" w:rsidRPr="00FE63C1">
        <w:t xml:space="preserve"> representative</w:t>
      </w:r>
      <w:r w:rsidR="00FC2459">
        <w:t xml:space="preserve">s, Government, national tourist board </w:t>
      </w:r>
      <w:r w:rsidR="003962E5">
        <w:t>and/</w:t>
      </w:r>
      <w:r w:rsidR="00FC2459">
        <w:t xml:space="preserve">or convention bureau </w:t>
      </w:r>
      <w:r w:rsidRPr="00FE63C1">
        <w:t xml:space="preserve">in putting together the </w:t>
      </w:r>
      <w:r w:rsidR="003D5B90">
        <w:t xml:space="preserve">bid book and the actual </w:t>
      </w:r>
      <w:r w:rsidR="0085017E" w:rsidRPr="00FE63C1">
        <w:t>Event</w:t>
      </w:r>
      <w:r w:rsidRPr="00FE63C1">
        <w:t xml:space="preserve">, beginning with suggestions for the selection of the </w:t>
      </w:r>
      <w:r w:rsidR="00620B71" w:rsidRPr="00FE63C1">
        <w:t>event</w:t>
      </w:r>
      <w:r w:rsidRPr="00FE63C1">
        <w:t xml:space="preserve"> venue, preparing advance marketing materials, organi</w:t>
      </w:r>
      <w:r w:rsidR="0085017E" w:rsidRPr="00FE63C1">
        <w:t>s</w:t>
      </w:r>
      <w:r w:rsidRPr="00FE63C1">
        <w:t xml:space="preserve">ing local activities related to the </w:t>
      </w:r>
      <w:r w:rsidR="0085017E" w:rsidRPr="00FE63C1">
        <w:t>event</w:t>
      </w:r>
      <w:r w:rsidRPr="00FE63C1">
        <w:t>, assisting with preparation of the program</w:t>
      </w:r>
      <w:r w:rsidR="0085017E" w:rsidRPr="00FE63C1">
        <w:t xml:space="preserve">me content, and working with </w:t>
      </w:r>
      <w:r w:rsidR="00464122">
        <w:t>Euroheat &amp; Power</w:t>
      </w:r>
      <w:r w:rsidR="0085017E" w:rsidRPr="00FE63C1">
        <w:t xml:space="preserve"> </w:t>
      </w:r>
      <w:r w:rsidRPr="00FE63C1">
        <w:t xml:space="preserve">throughout the </w:t>
      </w:r>
      <w:r w:rsidR="0085017E" w:rsidRPr="00FE63C1">
        <w:t xml:space="preserve">event </w:t>
      </w:r>
      <w:r w:rsidRPr="00FE63C1">
        <w:t xml:space="preserve">process. It is the primary role of the </w:t>
      </w:r>
      <w:r w:rsidR="00464122">
        <w:t>Local Host</w:t>
      </w:r>
      <w:r w:rsidRPr="00FE63C1">
        <w:t xml:space="preserve"> to ensure all of the local arrangements are handled thoroughly and competently in support of the </w:t>
      </w:r>
      <w:r w:rsidR="0001115B" w:rsidRPr="00FE63C1">
        <w:t xml:space="preserve">event </w:t>
      </w:r>
      <w:r w:rsidRPr="00FE63C1">
        <w:t>program</w:t>
      </w:r>
      <w:r w:rsidR="0001115B" w:rsidRPr="00FE63C1">
        <w:t>me and that none of the organisers is put at financial risk</w:t>
      </w:r>
      <w:r w:rsidRPr="00FE63C1">
        <w:t xml:space="preserve">. </w:t>
      </w:r>
    </w:p>
    <w:p w:rsidR="00D85EDE" w:rsidRPr="00FE63C1" w:rsidRDefault="0085017E" w:rsidP="00533EF7">
      <w:pPr>
        <w:spacing w:after="120"/>
        <w:jc w:val="both"/>
      </w:pPr>
      <w:r w:rsidRPr="00FE63C1">
        <w:t>EHP events team</w:t>
      </w:r>
      <w:r w:rsidR="00D85EDE" w:rsidRPr="00FE63C1">
        <w:t xml:space="preserve"> provide</w:t>
      </w:r>
      <w:r w:rsidRPr="00FE63C1">
        <w:t>s</w:t>
      </w:r>
      <w:r w:rsidR="00D85EDE" w:rsidRPr="00FE63C1">
        <w:t xml:space="preserve"> continuous support to the</w:t>
      </w:r>
      <w:r w:rsidR="003962E5">
        <w:t xml:space="preserve"> chosen </w:t>
      </w:r>
      <w:r w:rsidR="00D85EDE" w:rsidRPr="00FE63C1">
        <w:t xml:space="preserve">Local Host. </w:t>
      </w:r>
      <w:r w:rsidRPr="00FE63C1">
        <w:t>EHP</w:t>
      </w:r>
      <w:r w:rsidR="00D85EDE" w:rsidRPr="00FE63C1">
        <w:t xml:space="preserve"> secures the contract with the </w:t>
      </w:r>
      <w:r w:rsidRPr="00FE63C1">
        <w:t>venue/</w:t>
      </w:r>
      <w:r w:rsidR="00D85EDE" w:rsidRPr="00FE63C1">
        <w:t>hotel, manages registration of all attendees including on-site registration, and payment of all invoices.</w:t>
      </w:r>
    </w:p>
    <w:p w:rsidR="00C65DD7" w:rsidRPr="00FE63C1" w:rsidRDefault="00D91600" w:rsidP="00533EF7">
      <w:pPr>
        <w:spacing w:after="120"/>
        <w:jc w:val="both"/>
      </w:pPr>
      <w:r w:rsidRPr="00D91600">
        <w:t>EHP takes on most of the financial administration. The following is a general introduction to event</w:t>
      </w:r>
      <w:r>
        <w:t>s’ financial</w:t>
      </w:r>
      <w:r w:rsidRPr="00D91600">
        <w:t xml:space="preserve"> responsibilities:</w:t>
      </w:r>
    </w:p>
    <w:p w:rsidR="00620B71" w:rsidRPr="003C3108" w:rsidRDefault="00620B71" w:rsidP="00533EF7">
      <w:pPr>
        <w:pStyle w:val="Heading2"/>
      </w:pPr>
      <w:bookmarkStart w:id="20" w:name="_Toc428198854"/>
      <w:r w:rsidRPr="003C3108">
        <w:t xml:space="preserve">Organising </w:t>
      </w:r>
      <w:r w:rsidR="00153E81" w:rsidRPr="003C3108">
        <w:t xml:space="preserve">and Financial </w:t>
      </w:r>
      <w:r w:rsidRPr="003C3108">
        <w:t>Responsibilities</w:t>
      </w:r>
      <w:bookmarkEnd w:id="20"/>
    </w:p>
    <w:p w:rsidR="00153E81" w:rsidRPr="003962E5" w:rsidRDefault="00153E81" w:rsidP="00533EF7">
      <w:pPr>
        <w:spacing w:after="120"/>
        <w:jc w:val="both"/>
      </w:pPr>
      <w:r w:rsidRPr="003962E5">
        <w:t>Responsibility for revenue raising relies heavily on the Local Host. Euroheat &amp; Power and the Local Host must agree to a policy of Open Book Accounting in order to facilitate this partnership.</w:t>
      </w:r>
      <w:r w:rsidR="003962E5" w:rsidRPr="003962E5">
        <w:t xml:space="preserve"> </w:t>
      </w:r>
      <w:r w:rsidRPr="003962E5">
        <w:t>The Local Host must, as a key element of their</w:t>
      </w:r>
      <w:r w:rsidR="003962E5" w:rsidRPr="003962E5">
        <w:t xml:space="preserve"> bid, produce a detailed budget </w:t>
      </w:r>
      <w:r w:rsidR="003962E5">
        <w:t>(</w:t>
      </w:r>
      <w:r w:rsidR="003962E5" w:rsidRPr="003962E5">
        <w:t xml:space="preserve">see </w:t>
      </w:r>
      <w:r w:rsidR="003962E5">
        <w:t xml:space="preserve">Application Form) </w:t>
      </w:r>
    </w:p>
    <w:p w:rsidR="007121D1" w:rsidRPr="00EC41A7" w:rsidRDefault="00153E81" w:rsidP="00533EF7">
      <w:pPr>
        <w:spacing w:after="120"/>
        <w:jc w:val="both"/>
      </w:pPr>
      <w:r w:rsidRPr="003962E5">
        <w:t>This budget must be designed to break even</w:t>
      </w:r>
      <w:r w:rsidR="003962E5" w:rsidRPr="003962E5">
        <w:t>. In case of profit</w:t>
      </w:r>
      <w:r w:rsidR="003962E5">
        <w:t>,</w:t>
      </w:r>
      <w:r w:rsidR="003962E5" w:rsidRPr="003962E5">
        <w:t xml:space="preserve"> 35% of the net profit will be for the Local Host who is taking the financial risk, 25% for EHP and the remainder 40% </w:t>
      </w:r>
      <w:r w:rsidR="007121D1" w:rsidRPr="003962E5">
        <w:t>should be set aside</w:t>
      </w:r>
      <w:r w:rsidR="003962E5" w:rsidRPr="003962E5">
        <w:t xml:space="preserve"> </w:t>
      </w:r>
      <w:r w:rsidR="007121D1" w:rsidRPr="003962E5">
        <w:t xml:space="preserve">for future </w:t>
      </w:r>
      <w:r w:rsidR="003962E5" w:rsidRPr="003962E5">
        <w:t xml:space="preserve">GDECA </w:t>
      </w:r>
      <w:r w:rsidR="007121D1" w:rsidRPr="003962E5">
        <w:t>activities</w:t>
      </w:r>
      <w:r w:rsidR="003962E5">
        <w:t xml:space="preserve"> (</w:t>
      </w:r>
      <w:r w:rsidR="003962E5" w:rsidRPr="003D5B90">
        <w:t xml:space="preserve">in </w:t>
      </w:r>
      <w:r w:rsidR="003962E5" w:rsidRPr="00EC41A7">
        <w:t>the form of educational activities, future editions of the Awards</w:t>
      </w:r>
      <w:r w:rsidR="003D5B90">
        <w:t xml:space="preserve"> etc.</w:t>
      </w:r>
      <w:r w:rsidR="003962E5" w:rsidRPr="00EC41A7">
        <w:t>)</w:t>
      </w:r>
      <w:r w:rsidR="003D5B90">
        <w:t>. These activities are to</w:t>
      </w:r>
      <w:r w:rsidR="007121D1" w:rsidRPr="003962E5">
        <w:t xml:space="preserve"> be agreed jointly by the Local Host</w:t>
      </w:r>
      <w:r w:rsidR="003962E5" w:rsidRPr="003962E5">
        <w:t>, Euroheat &amp; Power and the other international District Energy Representatives.</w:t>
      </w:r>
    </w:p>
    <w:p w:rsidR="00153E81" w:rsidRPr="00EC41A7" w:rsidRDefault="00153E81" w:rsidP="00533EF7">
      <w:pPr>
        <w:spacing w:after="120"/>
        <w:jc w:val="both"/>
      </w:pPr>
      <w:r w:rsidRPr="00EC41A7">
        <w:t>Euroheat &amp; Power calcul</w:t>
      </w:r>
      <w:r w:rsidR="003962E5" w:rsidRPr="00EC41A7">
        <w:t>ates its own central costs, at 5</w:t>
      </w:r>
      <w:r w:rsidRPr="00EC41A7">
        <w:t>,000</w:t>
      </w:r>
      <w:r w:rsidR="00EC41A7">
        <w:t>.00</w:t>
      </w:r>
      <w:r w:rsidRPr="00EC41A7">
        <w:t xml:space="preserve"> EUR covering administrative costs such as application tool, website hosting, production of the awards, jury conference call and meetings these cost m</w:t>
      </w:r>
      <w:r w:rsidR="003D5B90">
        <w:t>u</w:t>
      </w:r>
      <w:r w:rsidRPr="00EC41A7">
        <w:t>st be integrated in the proposed budget.</w:t>
      </w:r>
    </w:p>
    <w:p w:rsidR="00153E81" w:rsidRPr="001D2A14" w:rsidRDefault="00153E81" w:rsidP="00533EF7">
      <w:pPr>
        <w:spacing w:after="120"/>
        <w:jc w:val="both"/>
      </w:pPr>
      <w:r w:rsidRPr="001D2A14">
        <w:t>Should the Local</w:t>
      </w:r>
      <w:r w:rsidR="00EC41A7" w:rsidRPr="001D2A14">
        <w:t xml:space="preserve"> Host</w:t>
      </w:r>
      <w:r w:rsidRPr="001D2A14">
        <w:t xml:space="preserve"> Budget make a loss as a result of any of</w:t>
      </w:r>
      <w:r w:rsidR="007121D1" w:rsidRPr="001D2A14">
        <w:t xml:space="preserve"> </w:t>
      </w:r>
      <w:r w:rsidRPr="001D2A14">
        <w:t>the following, the Local Host will be responsible for making up the shortfall</w:t>
      </w:r>
      <w:r w:rsidR="001D2A14" w:rsidRPr="001D2A14">
        <w:t>.</w:t>
      </w:r>
    </w:p>
    <w:p w:rsidR="00153E81" w:rsidRPr="001D2A14" w:rsidRDefault="00153E81" w:rsidP="00533EF7">
      <w:pPr>
        <w:spacing w:after="120"/>
        <w:jc w:val="both"/>
      </w:pPr>
      <w:r w:rsidRPr="001D2A14">
        <w:t xml:space="preserve">All revenue with will be paid directly to </w:t>
      </w:r>
      <w:r w:rsidR="001D2A14" w:rsidRPr="001D2A14">
        <w:t xml:space="preserve">Euroheat &amp; Power </w:t>
      </w:r>
      <w:proofErr w:type="spellStart"/>
      <w:r w:rsidR="001D2A14" w:rsidRPr="001D2A14">
        <w:t>aisbl</w:t>
      </w:r>
      <w:proofErr w:type="spellEnd"/>
      <w:r w:rsidR="001D2A14" w:rsidRPr="001D2A14">
        <w:t>.</w:t>
      </w:r>
    </w:p>
    <w:p w:rsidR="00153E81" w:rsidRPr="00803012" w:rsidRDefault="00153E81" w:rsidP="00533EF7">
      <w:pPr>
        <w:pStyle w:val="Heading5"/>
        <w:rPr>
          <w:rFonts w:asciiTheme="minorHAnsi" w:hAnsiTheme="minorHAnsi" w:cstheme="minorHAnsi"/>
        </w:rPr>
      </w:pPr>
      <w:r w:rsidRPr="00803012">
        <w:rPr>
          <w:rFonts w:asciiTheme="minorHAnsi" w:hAnsiTheme="minorHAnsi" w:cstheme="minorHAnsi"/>
        </w:rPr>
        <w:t>Local</w:t>
      </w:r>
      <w:r w:rsidR="003D5B90">
        <w:rPr>
          <w:rFonts w:asciiTheme="minorHAnsi" w:hAnsiTheme="minorHAnsi" w:cstheme="minorHAnsi"/>
        </w:rPr>
        <w:t>/National</w:t>
      </w:r>
      <w:r w:rsidRPr="00803012">
        <w:rPr>
          <w:rFonts w:asciiTheme="minorHAnsi" w:hAnsiTheme="minorHAnsi" w:cstheme="minorHAnsi"/>
        </w:rPr>
        <w:t xml:space="preserve"> Sponsorship</w:t>
      </w:r>
    </w:p>
    <w:p w:rsidR="00153E81" w:rsidRPr="00803012" w:rsidRDefault="00153E81" w:rsidP="00533EF7">
      <w:pPr>
        <w:spacing w:after="120"/>
        <w:jc w:val="both"/>
      </w:pPr>
      <w:r w:rsidRPr="00803012">
        <w:t>Local sponsorship is a vital part of the budget, and can include but not be limited to the</w:t>
      </w:r>
      <w:r w:rsidR="00325EA9" w:rsidRPr="00803012">
        <w:t xml:space="preserve"> </w:t>
      </w:r>
      <w:r w:rsidRPr="00803012">
        <w:t>following (includes both full and partial funding): AV equipment and personnel; transfers; photographer; internet café; printing; F&amp;B (evening</w:t>
      </w:r>
      <w:r w:rsidR="00803012" w:rsidRPr="00803012">
        <w:t xml:space="preserve"> </w:t>
      </w:r>
      <w:r w:rsidRPr="00803012">
        <w:t>function, lunches and coffee breaks); advertising in publications. The Local Host must indicate all items for which they will guarantee to find a local sponsor.</w:t>
      </w:r>
    </w:p>
    <w:p w:rsidR="00153E81" w:rsidRPr="003D5B90" w:rsidRDefault="00153E81" w:rsidP="00533EF7">
      <w:pPr>
        <w:pStyle w:val="Heading5"/>
        <w:rPr>
          <w:rFonts w:asciiTheme="minorHAnsi" w:hAnsiTheme="minorHAnsi" w:cstheme="minorHAnsi"/>
        </w:rPr>
      </w:pPr>
      <w:r w:rsidRPr="003D5B90">
        <w:rPr>
          <w:rFonts w:asciiTheme="minorHAnsi" w:hAnsiTheme="minorHAnsi" w:cstheme="minorHAnsi"/>
        </w:rPr>
        <w:lastRenderedPageBreak/>
        <w:t>International Sponsorship</w:t>
      </w:r>
    </w:p>
    <w:p w:rsidR="00153E81" w:rsidRPr="00803012" w:rsidRDefault="00803012" w:rsidP="00533EF7">
      <w:pPr>
        <w:spacing w:after="120"/>
        <w:jc w:val="both"/>
      </w:pPr>
      <w:r w:rsidRPr="00803012">
        <w:t>International sponsorship will be mainly steered by Euroheat &amp; Power and its sales agents</w:t>
      </w:r>
      <w:r w:rsidR="00153E81" w:rsidRPr="00803012">
        <w:t>, which will market the</w:t>
      </w:r>
      <w:r w:rsidRPr="00803012">
        <w:t xml:space="preserve"> </w:t>
      </w:r>
      <w:r w:rsidR="00153E81" w:rsidRPr="00803012">
        <w:t>available packages to suitable members</w:t>
      </w:r>
      <w:r w:rsidRPr="00803012">
        <w:t xml:space="preserve"> and contacts</w:t>
      </w:r>
      <w:r w:rsidR="00153E81" w:rsidRPr="00803012">
        <w:t>. This will include but not be limited to the</w:t>
      </w:r>
      <w:r w:rsidRPr="00803012">
        <w:t xml:space="preserve"> following: Donors, Main sponsors… </w:t>
      </w:r>
    </w:p>
    <w:p w:rsidR="00153E81" w:rsidRPr="00803012" w:rsidRDefault="002E0B7C" w:rsidP="00533EF7">
      <w:pPr>
        <w:spacing w:after="120"/>
        <w:jc w:val="both"/>
      </w:pPr>
      <w:r>
        <w:t>Euroheat</w:t>
      </w:r>
      <w:r w:rsidR="002F085B">
        <w:t xml:space="preserve"> &amp; Power </w:t>
      </w:r>
      <w:r w:rsidR="00153E81" w:rsidRPr="00803012">
        <w:t>and the Local Host will include sponsorship in early planning</w:t>
      </w:r>
      <w:r w:rsidR="00803012" w:rsidRPr="00803012">
        <w:t xml:space="preserve"> </w:t>
      </w:r>
      <w:r w:rsidR="00153E81" w:rsidRPr="00803012">
        <w:t>meetings and agree prices and responsibilities. When drawing up the budget, estimates</w:t>
      </w:r>
      <w:r w:rsidR="00803012" w:rsidRPr="00803012">
        <w:t xml:space="preserve"> </w:t>
      </w:r>
      <w:r w:rsidR="00153E81" w:rsidRPr="00803012">
        <w:t>for international sponsorship should be based</w:t>
      </w:r>
      <w:r w:rsidR="00803012" w:rsidRPr="00803012">
        <w:t xml:space="preserve"> on a total of approximately </w:t>
      </w:r>
      <w:r w:rsidR="00803012" w:rsidRPr="00EC41A7">
        <w:t>5,000</w:t>
      </w:r>
      <w:r w:rsidR="00803012">
        <w:t>.00</w:t>
      </w:r>
      <w:r w:rsidR="00803012" w:rsidRPr="00EC41A7">
        <w:t xml:space="preserve"> EUR </w:t>
      </w:r>
      <w:r w:rsidR="00153E81" w:rsidRPr="00803012">
        <w:t>which is the</w:t>
      </w:r>
      <w:r w:rsidR="00803012" w:rsidRPr="00803012">
        <w:t xml:space="preserve"> </w:t>
      </w:r>
      <w:r w:rsidR="00153E81" w:rsidRPr="00803012">
        <w:t xml:space="preserve">typical amount raised in </w:t>
      </w:r>
      <w:r w:rsidR="00803012" w:rsidRPr="00803012">
        <w:t xml:space="preserve">the past </w:t>
      </w:r>
      <w:r w:rsidR="00153E81" w:rsidRPr="00803012">
        <w:t>from non-local</w:t>
      </w:r>
      <w:r w:rsidR="003D5B90">
        <w:t>/national</w:t>
      </w:r>
      <w:r w:rsidR="00153E81" w:rsidRPr="00803012">
        <w:t xml:space="preserve"> </w:t>
      </w:r>
      <w:r w:rsidR="00803012" w:rsidRPr="00803012">
        <w:t>supporters</w:t>
      </w:r>
      <w:r w:rsidR="00153E81" w:rsidRPr="00803012">
        <w:t xml:space="preserve">. </w:t>
      </w:r>
    </w:p>
    <w:p w:rsidR="00153E81" w:rsidRPr="002F085B" w:rsidRDefault="00153E81" w:rsidP="00533EF7">
      <w:pPr>
        <w:pStyle w:val="Heading5"/>
        <w:rPr>
          <w:rFonts w:asciiTheme="minorHAnsi" w:hAnsiTheme="minorHAnsi" w:cstheme="minorHAnsi"/>
        </w:rPr>
      </w:pPr>
      <w:r w:rsidRPr="002F085B">
        <w:rPr>
          <w:rFonts w:asciiTheme="minorHAnsi" w:hAnsiTheme="minorHAnsi" w:cstheme="minorHAnsi"/>
        </w:rPr>
        <w:t>Registration Fees</w:t>
      </w:r>
    </w:p>
    <w:p w:rsidR="0094666D" w:rsidRDefault="00A2182D" w:rsidP="00533EF7">
      <w:pPr>
        <w:spacing w:after="120"/>
        <w:jc w:val="both"/>
      </w:pPr>
      <w:r w:rsidRPr="00BD5D76">
        <w:t xml:space="preserve">One of the major tasks of </w:t>
      </w:r>
      <w:r w:rsidR="0094666D">
        <w:t>is</w:t>
      </w:r>
      <w:r w:rsidRPr="00BD5D76">
        <w:t xml:space="preserve"> to decide the registration fee. Although this will depend to a high degree on the overall financial model, and the forecast number of registrations, the decision should also take into account the </w:t>
      </w:r>
      <w:r w:rsidR="0094666D">
        <w:t xml:space="preserve">previous </w:t>
      </w:r>
      <w:r w:rsidRPr="00BD5D76">
        <w:t>fee levels. Experience suggests that, if possible the pre-registration f</w:t>
      </w:r>
      <w:r w:rsidR="003A49EB">
        <w:t xml:space="preserve">ee </w:t>
      </w:r>
      <w:r w:rsidRPr="00BD5D76">
        <w:t xml:space="preserve">should be less than </w:t>
      </w:r>
      <w:r w:rsidR="00427A93">
        <w:t>500</w:t>
      </w:r>
      <w:r w:rsidRPr="00BD5D76">
        <w:t xml:space="preserve"> Euros. Attendance at the dinner is normally </w:t>
      </w:r>
      <w:r w:rsidR="003A49EB">
        <w:t>included in the registration fee with additional purchasable tickets for accompanying persons.</w:t>
      </w:r>
      <w:r w:rsidRPr="00BD5D76">
        <w:t xml:space="preserve"> A surcharge for late registration may be made. Organi</w:t>
      </w:r>
      <w:r w:rsidR="0094666D">
        <w:t>s</w:t>
      </w:r>
      <w:r w:rsidRPr="00BD5D76">
        <w:t xml:space="preserve">ers may also decide to make special financial arrangements for local delegates and others who may have financial difficulty in attending </w:t>
      </w:r>
      <w:r w:rsidR="00427A93">
        <w:t>the Global District Energy Climate Award Event</w:t>
      </w:r>
      <w:r w:rsidRPr="00BD5D76">
        <w:t xml:space="preserve">. </w:t>
      </w:r>
      <w:r w:rsidR="0094666D" w:rsidRPr="002F085B">
        <w:t xml:space="preserve">Euroheat &amp; Power </w:t>
      </w:r>
      <w:r w:rsidR="0094666D">
        <w:t xml:space="preserve">will have </w:t>
      </w:r>
      <w:r w:rsidR="0094666D" w:rsidRPr="002F085B">
        <w:t>the final decision on the level of registration fees.</w:t>
      </w:r>
    </w:p>
    <w:p w:rsidR="00153E81" w:rsidRPr="003C3108" w:rsidRDefault="00153E81" w:rsidP="00533EF7">
      <w:pPr>
        <w:pStyle w:val="Heading5"/>
        <w:rPr>
          <w:sz w:val="18"/>
        </w:rPr>
      </w:pPr>
      <w:r w:rsidRPr="002F085B">
        <w:rPr>
          <w:rFonts w:asciiTheme="minorHAnsi" w:hAnsiTheme="minorHAnsi" w:cstheme="minorHAnsi"/>
        </w:rPr>
        <w:t>Local taxes</w:t>
      </w:r>
    </w:p>
    <w:p w:rsidR="00153E81" w:rsidRPr="002F085B" w:rsidRDefault="00153E81" w:rsidP="00533EF7">
      <w:pPr>
        <w:spacing w:after="120"/>
        <w:jc w:val="both"/>
      </w:pPr>
      <w:r w:rsidRPr="002F085B">
        <w:t>The bid document should set out clearly all of the Value Added Tax or other local taxes which</w:t>
      </w:r>
      <w:r w:rsidR="002F085B" w:rsidRPr="002F085B">
        <w:t xml:space="preserve"> </w:t>
      </w:r>
      <w:r w:rsidRPr="002F085B">
        <w:t xml:space="preserve">need </w:t>
      </w:r>
      <w:r w:rsidR="002F085B" w:rsidRPr="002F085B">
        <w:t>to be taken into consideration</w:t>
      </w:r>
      <w:r w:rsidRPr="002F085B">
        <w:t xml:space="preserve"> in organising the event in this destination, and</w:t>
      </w:r>
      <w:r w:rsidR="002F085B" w:rsidRPr="002F085B">
        <w:t xml:space="preserve"> </w:t>
      </w:r>
      <w:r w:rsidRPr="002F085B">
        <w:t xml:space="preserve">should recommend the most tax-efficient manner for </w:t>
      </w:r>
      <w:r w:rsidR="002F085B" w:rsidRPr="002F085B">
        <w:t>Euroheat &amp; Power</w:t>
      </w:r>
      <w:r w:rsidRPr="002F085B">
        <w:t xml:space="preserve"> to manage the event, including</w:t>
      </w:r>
      <w:r w:rsidR="002F085B" w:rsidRPr="002F085B">
        <w:t xml:space="preserve"> </w:t>
      </w:r>
      <w:r w:rsidRPr="002F085B">
        <w:t>whether a tax exemption can be applied for or whether</w:t>
      </w:r>
      <w:r w:rsidR="002F085B" w:rsidRPr="002F085B">
        <w:t xml:space="preserve"> Euroheat &amp; Power </w:t>
      </w:r>
      <w:r w:rsidRPr="002F085B">
        <w:t>would need to register itself in</w:t>
      </w:r>
      <w:r w:rsidR="002F085B" w:rsidRPr="002F085B">
        <w:t xml:space="preserve"> </w:t>
      </w:r>
      <w:r w:rsidRPr="002F085B">
        <w:t>the host country for tax purposes.</w:t>
      </w:r>
    </w:p>
    <w:p w:rsidR="00153E81" w:rsidRPr="006E5D22" w:rsidRDefault="00153E81" w:rsidP="00533EF7">
      <w:pPr>
        <w:pStyle w:val="Heading5"/>
        <w:rPr>
          <w:rFonts w:asciiTheme="minorHAnsi" w:hAnsiTheme="minorHAnsi" w:cstheme="minorHAnsi"/>
        </w:rPr>
      </w:pPr>
      <w:r w:rsidRPr="006E5D22">
        <w:rPr>
          <w:rFonts w:asciiTheme="minorHAnsi" w:hAnsiTheme="minorHAnsi" w:cstheme="minorHAnsi"/>
        </w:rPr>
        <w:t>Liability</w:t>
      </w:r>
    </w:p>
    <w:p w:rsidR="00153E81" w:rsidRPr="003D5B90" w:rsidRDefault="00153E81" w:rsidP="00533EF7">
      <w:pPr>
        <w:spacing w:after="120"/>
        <w:jc w:val="both"/>
      </w:pPr>
      <w:r w:rsidRPr="003D5B90">
        <w:t>The</w:t>
      </w:r>
      <w:r w:rsidR="006E5D22" w:rsidRPr="003D5B90">
        <w:t xml:space="preserve"> Local Host</w:t>
      </w:r>
      <w:r w:rsidRPr="003D5B90">
        <w:t xml:space="preserve"> </w:t>
      </w:r>
      <w:r w:rsidR="006E5D22" w:rsidRPr="003D5B90">
        <w:t>should provide Euroheat &amp; Power and the supporting organisations</w:t>
      </w:r>
      <w:r w:rsidRPr="003D5B90">
        <w:t xml:space="preserve"> with full indemnity against claims arising from failure of</w:t>
      </w:r>
      <w:r w:rsidR="006E5D22" w:rsidRPr="003D5B90">
        <w:t xml:space="preserve"> </w:t>
      </w:r>
      <w:r w:rsidRPr="003D5B90">
        <w:t xml:space="preserve">services or from accidents within venues provided by </w:t>
      </w:r>
      <w:r w:rsidR="003D5B90">
        <w:t xml:space="preserve">the </w:t>
      </w:r>
      <w:r w:rsidR="003D5B90" w:rsidRPr="003D5B90">
        <w:t>Local Host</w:t>
      </w:r>
      <w:r w:rsidRPr="003D5B90">
        <w:t xml:space="preserve"> </w:t>
      </w:r>
      <w:r w:rsidR="003D5B90">
        <w:t>/ co-hosting organisations.</w:t>
      </w:r>
    </w:p>
    <w:p w:rsidR="00153E81" w:rsidRPr="003D5B90" w:rsidRDefault="00153E81" w:rsidP="00533EF7">
      <w:pPr>
        <w:pStyle w:val="Heading5"/>
        <w:rPr>
          <w:rFonts w:asciiTheme="minorHAnsi" w:hAnsiTheme="minorHAnsi" w:cstheme="minorHAnsi"/>
        </w:rPr>
      </w:pPr>
      <w:r w:rsidRPr="003D5B90">
        <w:rPr>
          <w:rFonts w:asciiTheme="minorHAnsi" w:hAnsiTheme="minorHAnsi" w:cstheme="minorHAnsi"/>
        </w:rPr>
        <w:t>Financial Settlement</w:t>
      </w:r>
    </w:p>
    <w:p w:rsidR="00AE7C6B" w:rsidRPr="00B8073A" w:rsidRDefault="00153E81" w:rsidP="00533EF7">
      <w:pPr>
        <w:spacing w:after="120"/>
        <w:jc w:val="both"/>
        <w:rPr>
          <w:rFonts w:cstheme="minorHAnsi"/>
        </w:rPr>
      </w:pPr>
      <w:r w:rsidRPr="003D5B90">
        <w:t xml:space="preserve">A full financial settlement between the </w:t>
      </w:r>
      <w:r w:rsidR="006E5D22" w:rsidRPr="003D5B90">
        <w:t>Local Host</w:t>
      </w:r>
      <w:r w:rsidRPr="003D5B90">
        <w:t xml:space="preserve"> and</w:t>
      </w:r>
      <w:r w:rsidR="006E5D22" w:rsidRPr="003D5B90">
        <w:t xml:space="preserve"> Euroheat &amp; Power </w:t>
      </w:r>
      <w:r w:rsidRPr="003D5B90">
        <w:t>will be made within 6 weeks after the</w:t>
      </w:r>
      <w:r w:rsidR="007121D1" w:rsidRPr="003D5B90">
        <w:t xml:space="preserve"> </w:t>
      </w:r>
      <w:r w:rsidRPr="003D5B90">
        <w:t>event.</w:t>
      </w:r>
      <w:r w:rsidR="00B8073A">
        <w:rPr>
          <w:rFonts w:cstheme="minorHAnsi"/>
        </w:rPr>
        <w:t xml:space="preserve"> </w:t>
      </w:r>
      <w:r w:rsidR="00AE7C6B">
        <w:br w:type="page"/>
      </w:r>
    </w:p>
    <w:p w:rsidR="007B55D2" w:rsidRPr="003C3108" w:rsidRDefault="007B55D2" w:rsidP="00533EF7">
      <w:pPr>
        <w:pStyle w:val="Heading1"/>
      </w:pPr>
      <w:bookmarkStart w:id="21" w:name="_Awards_Event_Application"/>
      <w:bookmarkStart w:id="22" w:name="_Toc428198855"/>
      <w:bookmarkEnd w:id="21"/>
      <w:r w:rsidRPr="003C3108">
        <w:lastRenderedPageBreak/>
        <w:t>Awards Event Application form</w:t>
      </w:r>
      <w:bookmarkEnd w:id="22"/>
    </w:p>
    <w:p w:rsidR="00806DA3" w:rsidRPr="003C3108" w:rsidRDefault="00806DA3" w:rsidP="00533EF7">
      <w:pPr>
        <w:pStyle w:val="NoSpacing"/>
      </w:pPr>
      <w:r w:rsidRPr="003C3108">
        <w:t>Please return this for</w:t>
      </w:r>
      <w:r w:rsidR="00741D6E">
        <w:t>m</w:t>
      </w:r>
      <w:r w:rsidRPr="003C3108">
        <w:t xml:space="preserve"> + all annexes as outlined to Euroheat &amp; Power </w:t>
      </w:r>
      <w:hyperlink r:id="rId14" w:history="1">
        <w:r w:rsidR="007134E1" w:rsidRPr="003C3108">
          <w:rPr>
            <w:rStyle w:val="Hyperlink"/>
            <w:rFonts w:cstheme="minorHAnsi"/>
          </w:rPr>
          <w:t>events@euroheat.org</w:t>
        </w:r>
      </w:hyperlink>
      <w:r w:rsidR="007134E1" w:rsidRPr="003C3108">
        <w:rPr>
          <w:rFonts w:cstheme="minorHAnsi"/>
        </w:rPr>
        <w:t xml:space="preserve"> </w:t>
      </w:r>
      <w:r w:rsidRPr="003C3108">
        <w:t xml:space="preserve">by </w:t>
      </w:r>
      <w:r w:rsidRPr="003C3108">
        <w:rPr>
          <w:b/>
        </w:rPr>
        <w:t>1</w:t>
      </w:r>
      <w:r w:rsidRPr="003C3108">
        <w:rPr>
          <w:b/>
          <w:vertAlign w:val="superscript"/>
        </w:rPr>
        <w:t>st</w:t>
      </w:r>
      <w:r w:rsidR="007134E1">
        <w:rPr>
          <w:b/>
        </w:rPr>
        <w:t xml:space="preserve"> February 2016!</w:t>
      </w:r>
    </w:p>
    <w:p w:rsidR="00806DA3" w:rsidRPr="003C3108" w:rsidRDefault="00806DA3" w:rsidP="00533EF7">
      <w:pPr>
        <w:pBdr>
          <w:top w:val="single" w:sz="4" w:space="1" w:color="auto"/>
        </w:pBdr>
        <w:contextualSpacing/>
        <w:rPr>
          <w:rFonts w:cstheme="minorHAnsi"/>
        </w:rPr>
      </w:pPr>
      <w:permStart w:id="1342465002" w:edGrp="everyone"/>
    </w:p>
    <w:tbl>
      <w:tblPr>
        <w:tblStyle w:val="LightList-Accent1"/>
        <w:tblW w:w="5000" w:type="pct"/>
        <w:tblBorders>
          <w:top w:val="single" w:sz="4" w:space="0" w:color="B4D32D" w:themeColor="accent1"/>
          <w:left w:val="single" w:sz="4" w:space="0" w:color="B4D32D" w:themeColor="accent1"/>
          <w:bottom w:val="single" w:sz="4" w:space="0" w:color="B4D32D" w:themeColor="accent1"/>
          <w:right w:val="single" w:sz="4" w:space="0" w:color="B4D32D" w:themeColor="accent1"/>
          <w:insideH w:val="single" w:sz="4" w:space="0" w:color="B4D32D" w:themeColor="accent1"/>
          <w:insideV w:val="single" w:sz="4" w:space="0" w:color="B4D32D" w:themeColor="accent1"/>
        </w:tblBorders>
        <w:tblLayout w:type="fixed"/>
        <w:tblLook w:val="04A0" w:firstRow="1" w:lastRow="0" w:firstColumn="1" w:lastColumn="0" w:noHBand="0" w:noVBand="1"/>
      </w:tblPr>
      <w:tblGrid>
        <w:gridCol w:w="3652"/>
        <w:gridCol w:w="6770"/>
      </w:tblGrid>
      <w:tr w:rsidR="003A4699" w:rsidRPr="003C3108" w:rsidTr="00772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gridSpan w:val="2"/>
            <w:tcBorders>
              <w:top w:val="nil"/>
              <w:bottom w:val="single" w:sz="4" w:space="0" w:color="CC3399"/>
            </w:tcBorders>
            <w:shd w:val="clear" w:color="auto" w:fill="CC3399"/>
          </w:tcPr>
          <w:p w:rsidR="003A4699" w:rsidRPr="0029780A" w:rsidRDefault="003A4699" w:rsidP="00533EF7">
            <w:pPr>
              <w:pStyle w:val="Heading3"/>
              <w:spacing w:before="0"/>
              <w:outlineLvl w:val="2"/>
              <w:rPr>
                <w:bCs/>
                <w:sz w:val="24"/>
              </w:rPr>
            </w:pPr>
            <w:bookmarkStart w:id="23" w:name="_Toc428198856"/>
            <w:r w:rsidRPr="0029780A">
              <w:rPr>
                <w:bCs/>
                <w:sz w:val="24"/>
              </w:rPr>
              <w:t>Local Host Details</w:t>
            </w:r>
            <w:bookmarkEnd w:id="23"/>
          </w:p>
        </w:tc>
      </w:tr>
      <w:tr w:rsidR="003A4699" w:rsidRPr="003C3108" w:rsidTr="00772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gridSpan w:val="2"/>
            <w:tcBorders>
              <w:top w:val="single" w:sz="4" w:space="0" w:color="CC3399"/>
              <w:bottom w:val="nil"/>
            </w:tcBorders>
            <w:shd w:val="clear" w:color="auto" w:fill="684997" w:themeFill="accent4"/>
          </w:tcPr>
          <w:p w:rsidR="003A4699" w:rsidRPr="0029780A" w:rsidRDefault="003A4699" w:rsidP="00533EF7">
            <w:pPr>
              <w:rPr>
                <w:rFonts w:asciiTheme="majorHAnsi" w:hAnsiTheme="majorHAnsi"/>
                <w:b w:val="0"/>
                <w:bCs w:val="0"/>
                <w:color w:val="000000"/>
                <w:sz w:val="20"/>
              </w:rPr>
            </w:pPr>
            <w:r w:rsidRPr="0029780A">
              <w:rPr>
                <w:rFonts w:asciiTheme="majorHAnsi" w:hAnsiTheme="majorHAnsi"/>
                <w:b w:val="0"/>
                <w:i/>
                <w:color w:val="B4D32D" w:themeColor="accent1"/>
                <w:sz w:val="20"/>
              </w:rPr>
              <w:t xml:space="preserve">It is necessary to identify the Local Host (LH) organisation, as well as key support persons and to provide assurances that these key persons will be available to execute </w:t>
            </w:r>
            <w:r w:rsidR="004239B2" w:rsidRPr="0029780A">
              <w:rPr>
                <w:rFonts w:asciiTheme="majorHAnsi" w:hAnsiTheme="majorHAnsi"/>
                <w:b w:val="0"/>
                <w:i/>
                <w:color w:val="B4D32D" w:themeColor="accent1"/>
                <w:sz w:val="20"/>
              </w:rPr>
              <w:t>event</w:t>
            </w:r>
            <w:r w:rsidRPr="0029780A">
              <w:rPr>
                <w:rFonts w:asciiTheme="majorHAnsi" w:hAnsiTheme="majorHAnsi"/>
                <w:b w:val="0"/>
                <w:i/>
                <w:color w:val="B4D32D" w:themeColor="accent1"/>
                <w:sz w:val="20"/>
              </w:rPr>
              <w:t xml:space="preserve"> planning and implementation duties beginning </w:t>
            </w:r>
            <w:r w:rsidR="0029780A">
              <w:rPr>
                <w:rFonts w:asciiTheme="majorHAnsi" w:hAnsiTheme="majorHAnsi"/>
                <w:b w:val="0"/>
                <w:i/>
                <w:color w:val="B4D32D" w:themeColor="accent1"/>
                <w:sz w:val="20"/>
              </w:rPr>
              <w:t xml:space="preserve">approx. </w:t>
            </w:r>
            <w:r w:rsidRPr="0029780A">
              <w:rPr>
                <w:rFonts w:asciiTheme="majorHAnsi" w:hAnsiTheme="majorHAnsi"/>
                <w:b w:val="0"/>
                <w:i/>
                <w:color w:val="B4D32D" w:themeColor="accent1"/>
                <w:sz w:val="20"/>
              </w:rPr>
              <w:t xml:space="preserve">6 months prior to </w:t>
            </w:r>
            <w:r w:rsidR="004239B2" w:rsidRPr="0029780A">
              <w:rPr>
                <w:rFonts w:asciiTheme="majorHAnsi" w:hAnsiTheme="majorHAnsi"/>
                <w:b w:val="0"/>
                <w:i/>
                <w:color w:val="B4D32D" w:themeColor="accent1"/>
                <w:sz w:val="20"/>
              </w:rPr>
              <w:t>event</w:t>
            </w:r>
            <w:r w:rsidRPr="0029780A">
              <w:rPr>
                <w:rFonts w:asciiTheme="majorHAnsi" w:hAnsiTheme="majorHAnsi"/>
                <w:b w:val="0"/>
                <w:i/>
                <w:color w:val="B4D32D" w:themeColor="accent1"/>
                <w:sz w:val="20"/>
              </w:rPr>
              <w:t>.</w:t>
            </w:r>
          </w:p>
        </w:tc>
      </w:tr>
      <w:tr w:rsidR="00806DA3" w:rsidRPr="003C3108" w:rsidTr="00772611">
        <w:tc>
          <w:tcPr>
            <w:cnfStyle w:val="001000000000" w:firstRow="0" w:lastRow="0" w:firstColumn="1" w:lastColumn="0" w:oddVBand="0" w:evenVBand="0" w:oddHBand="0" w:evenHBand="0" w:firstRowFirstColumn="0" w:firstRowLastColumn="0" w:lastRowFirstColumn="0" w:lastRowLastColumn="0"/>
            <w:tcW w:w="3652" w:type="dxa"/>
            <w:tcBorders>
              <w:top w:val="nil"/>
              <w:bottom w:val="single" w:sz="4" w:space="0" w:color="FFFFFF" w:themeColor="background1"/>
            </w:tcBorders>
            <w:shd w:val="clear" w:color="auto" w:fill="B4D32D" w:themeFill="accent1"/>
          </w:tcPr>
          <w:p w:rsidR="00806DA3" w:rsidRPr="003A4699" w:rsidRDefault="00806DA3" w:rsidP="00533EF7">
            <w:pPr>
              <w:pBdr>
                <w:top w:val="single" w:sz="4" w:space="1" w:color="auto"/>
              </w:pBdr>
              <w:contextualSpacing/>
              <w:rPr>
                <w:rFonts w:asciiTheme="majorHAnsi" w:hAnsiTheme="majorHAnsi"/>
                <w:b w:val="0"/>
                <w:color w:val="FFFFFF" w:themeColor="background1"/>
              </w:rPr>
            </w:pPr>
            <w:r w:rsidRPr="003A4699">
              <w:rPr>
                <w:rFonts w:cstheme="minorHAnsi"/>
                <w:b w:val="0"/>
                <w:color w:val="FFFFFF" w:themeColor="background1"/>
              </w:rPr>
              <w:t>Company /Organisation / Institution:</w:t>
            </w:r>
          </w:p>
        </w:tc>
        <w:tc>
          <w:tcPr>
            <w:tcW w:w="6770" w:type="dxa"/>
            <w:tcBorders>
              <w:top w:val="nil"/>
            </w:tcBorders>
            <w:shd w:val="clear" w:color="auto" w:fill="auto"/>
          </w:tcPr>
          <w:p w:rsidR="00806DA3" w:rsidRPr="003C3108" w:rsidRDefault="00806DA3"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sz w:val="20"/>
              </w:rPr>
            </w:pPr>
          </w:p>
        </w:tc>
      </w:tr>
      <w:tr w:rsidR="00806DA3" w:rsidRPr="003C3108" w:rsidTr="00772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tcBorders>
            <w:shd w:val="clear" w:color="auto" w:fill="B4D32D" w:themeFill="accent1"/>
          </w:tcPr>
          <w:p w:rsidR="00806DA3" w:rsidRPr="003C3108" w:rsidRDefault="00806DA3" w:rsidP="00533EF7">
            <w:pPr>
              <w:contextualSpacing/>
              <w:rPr>
                <w:rFonts w:cstheme="minorHAnsi"/>
                <w:b w:val="0"/>
                <w:color w:val="FFFFFF" w:themeColor="background1"/>
              </w:rPr>
            </w:pPr>
            <w:r w:rsidRPr="003C3108">
              <w:rPr>
                <w:rFonts w:cstheme="minorHAnsi"/>
                <w:b w:val="0"/>
                <w:color w:val="FFFFFF" w:themeColor="background1"/>
              </w:rPr>
              <w:t>Contact Person:</w:t>
            </w:r>
          </w:p>
        </w:tc>
        <w:tc>
          <w:tcPr>
            <w:tcW w:w="6770" w:type="dxa"/>
          </w:tcPr>
          <w:p w:rsidR="00806DA3" w:rsidRPr="003C3108" w:rsidRDefault="00806DA3"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r w:rsidR="00806DA3" w:rsidRPr="003C3108" w:rsidTr="00772611">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tcBorders>
            <w:shd w:val="clear" w:color="auto" w:fill="B4D32D" w:themeFill="accent1"/>
          </w:tcPr>
          <w:p w:rsidR="00806DA3" w:rsidRPr="003C3108" w:rsidRDefault="00806DA3" w:rsidP="00533EF7">
            <w:pPr>
              <w:contextualSpacing/>
              <w:rPr>
                <w:rFonts w:cstheme="minorHAnsi"/>
                <w:b w:val="0"/>
                <w:color w:val="FFFFFF" w:themeColor="background1"/>
              </w:rPr>
            </w:pPr>
            <w:r w:rsidRPr="003C3108">
              <w:rPr>
                <w:rFonts w:cstheme="minorHAnsi"/>
                <w:b w:val="0"/>
                <w:color w:val="FFFFFF" w:themeColor="background1"/>
              </w:rPr>
              <w:t>Postal Address:</w:t>
            </w:r>
          </w:p>
        </w:tc>
        <w:tc>
          <w:tcPr>
            <w:tcW w:w="6770" w:type="dxa"/>
          </w:tcPr>
          <w:p w:rsidR="00806DA3" w:rsidRPr="003C3108" w:rsidRDefault="00806DA3"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tr w:rsidR="00806DA3" w:rsidRPr="003C3108" w:rsidTr="00772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tcBorders>
            <w:shd w:val="clear" w:color="auto" w:fill="B4D32D" w:themeFill="accent1"/>
          </w:tcPr>
          <w:p w:rsidR="00806DA3" w:rsidRPr="003C3108" w:rsidRDefault="00806DA3" w:rsidP="00533EF7">
            <w:pPr>
              <w:contextualSpacing/>
              <w:rPr>
                <w:rFonts w:cstheme="minorHAnsi"/>
                <w:b w:val="0"/>
                <w:color w:val="FFFFFF" w:themeColor="background1"/>
              </w:rPr>
            </w:pPr>
            <w:r w:rsidRPr="003C3108">
              <w:rPr>
                <w:rFonts w:cstheme="minorHAnsi"/>
                <w:b w:val="0"/>
                <w:color w:val="FFFFFF" w:themeColor="background1"/>
              </w:rPr>
              <w:t xml:space="preserve">Email: </w:t>
            </w:r>
          </w:p>
        </w:tc>
        <w:tc>
          <w:tcPr>
            <w:tcW w:w="6770" w:type="dxa"/>
          </w:tcPr>
          <w:p w:rsidR="00806DA3" w:rsidRPr="003C3108" w:rsidRDefault="00806DA3"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r w:rsidR="00806DA3" w:rsidRPr="003C3108" w:rsidTr="00772611">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tcBorders>
            <w:shd w:val="clear" w:color="auto" w:fill="B4D32D" w:themeFill="accent1"/>
          </w:tcPr>
          <w:p w:rsidR="00806DA3" w:rsidRPr="003C3108" w:rsidRDefault="00806DA3" w:rsidP="00533EF7">
            <w:pPr>
              <w:contextualSpacing/>
              <w:rPr>
                <w:rFonts w:cstheme="minorHAnsi"/>
                <w:b w:val="0"/>
                <w:color w:val="FFFFFF" w:themeColor="background1"/>
              </w:rPr>
            </w:pPr>
            <w:r w:rsidRPr="003C3108">
              <w:rPr>
                <w:rFonts w:cstheme="minorHAnsi"/>
                <w:b w:val="0"/>
                <w:color w:val="FFFFFF" w:themeColor="background1"/>
              </w:rPr>
              <w:t xml:space="preserve">Telephone: </w:t>
            </w:r>
          </w:p>
        </w:tc>
        <w:tc>
          <w:tcPr>
            <w:tcW w:w="6770" w:type="dxa"/>
          </w:tcPr>
          <w:p w:rsidR="00806DA3" w:rsidRPr="003C3108" w:rsidRDefault="00806DA3"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tr w:rsidR="00806DA3" w:rsidRPr="003C3108" w:rsidTr="00772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tcBorders>
            <w:shd w:val="clear" w:color="auto" w:fill="B4D32D" w:themeFill="accent1"/>
          </w:tcPr>
          <w:p w:rsidR="00806DA3" w:rsidRPr="003C3108" w:rsidRDefault="00806DA3" w:rsidP="00533EF7">
            <w:pPr>
              <w:contextualSpacing/>
              <w:rPr>
                <w:rFonts w:cstheme="minorHAnsi"/>
                <w:b w:val="0"/>
                <w:color w:val="FFFFFF" w:themeColor="background1"/>
              </w:rPr>
            </w:pPr>
            <w:r w:rsidRPr="003C3108">
              <w:rPr>
                <w:rFonts w:cstheme="minorHAnsi"/>
                <w:b w:val="0"/>
                <w:color w:val="FFFFFF" w:themeColor="background1"/>
              </w:rPr>
              <w:t xml:space="preserve">Website: </w:t>
            </w:r>
          </w:p>
        </w:tc>
        <w:tc>
          <w:tcPr>
            <w:tcW w:w="6770" w:type="dxa"/>
          </w:tcPr>
          <w:p w:rsidR="00806DA3" w:rsidRPr="003C3108" w:rsidRDefault="00806DA3"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r w:rsidR="00092660" w:rsidRPr="003C3108" w:rsidTr="00772611">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tcBorders>
            <w:shd w:val="clear" w:color="auto" w:fill="B4D32D" w:themeFill="accent1"/>
          </w:tcPr>
          <w:p w:rsidR="00092660" w:rsidRPr="003C3108" w:rsidRDefault="00AE7C6B" w:rsidP="00533EF7">
            <w:pPr>
              <w:contextualSpacing/>
              <w:rPr>
                <w:rFonts w:cstheme="minorHAnsi"/>
                <w:b w:val="0"/>
                <w:color w:val="FFFFFF" w:themeColor="background1"/>
              </w:rPr>
            </w:pPr>
            <w:r>
              <w:rPr>
                <w:rFonts w:cstheme="minorHAnsi"/>
                <w:b w:val="0"/>
                <w:color w:val="FFFFFF" w:themeColor="background1"/>
              </w:rPr>
              <w:t xml:space="preserve">Interest in hosting </w:t>
            </w:r>
            <w:r w:rsidR="00092660" w:rsidRPr="003C3108">
              <w:rPr>
                <w:rFonts w:cstheme="minorHAnsi"/>
                <w:b w:val="0"/>
                <w:color w:val="FFFFFF" w:themeColor="background1"/>
              </w:rPr>
              <w:t xml:space="preserve">the Event: </w:t>
            </w:r>
            <w:r w:rsidR="00092660" w:rsidRPr="003C3108">
              <w:rPr>
                <w:rFonts w:cstheme="minorHAnsi"/>
                <w:b w:val="0"/>
                <w:color w:val="FFFFFF" w:themeColor="background1"/>
              </w:rPr>
              <w:br/>
            </w:r>
            <w:r w:rsidRPr="0029780A">
              <w:rPr>
                <w:rFonts w:cstheme="minorHAnsi"/>
                <w:b w:val="0"/>
                <w:i/>
                <w:color w:val="FFFFFF" w:themeColor="background1"/>
                <w:sz w:val="16"/>
              </w:rPr>
              <w:t>Provide</w:t>
            </w:r>
            <w:r w:rsidR="00092660" w:rsidRPr="0029780A">
              <w:rPr>
                <w:rFonts w:cstheme="minorHAnsi"/>
                <w:b w:val="0"/>
                <w:i/>
                <w:color w:val="FFFFFF" w:themeColor="background1"/>
                <w:sz w:val="16"/>
              </w:rPr>
              <w:t xml:space="preserve"> a brief description of your interest in hosting the event</w:t>
            </w:r>
          </w:p>
        </w:tc>
        <w:tc>
          <w:tcPr>
            <w:tcW w:w="6770" w:type="dxa"/>
          </w:tcPr>
          <w:p w:rsidR="00092660" w:rsidRPr="003C3108" w:rsidRDefault="00092660"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tr w:rsidR="007B55D2" w:rsidRPr="003C3108" w:rsidTr="00772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2F2F2" w:themeColor="background1" w:themeShade="F2"/>
            </w:tcBorders>
            <w:shd w:val="clear" w:color="auto" w:fill="B4D32D" w:themeFill="accent1"/>
          </w:tcPr>
          <w:p w:rsidR="007B55D2" w:rsidRPr="003C3108" w:rsidRDefault="007B55D2" w:rsidP="00533EF7">
            <w:pPr>
              <w:contextualSpacing/>
              <w:rPr>
                <w:rFonts w:cstheme="minorHAnsi"/>
                <w:b w:val="0"/>
                <w:color w:val="FFFFFF" w:themeColor="background1"/>
              </w:rPr>
            </w:pPr>
            <w:r w:rsidRPr="003C3108">
              <w:rPr>
                <w:rFonts w:cstheme="minorHAnsi"/>
                <w:b w:val="0"/>
                <w:color w:val="FFFFFF" w:themeColor="background1"/>
              </w:rPr>
              <w:t>Support provided:</w:t>
            </w:r>
          </w:p>
        </w:tc>
        <w:tc>
          <w:tcPr>
            <w:tcW w:w="6770" w:type="dxa"/>
          </w:tcPr>
          <w:p w:rsidR="007B55D2" w:rsidRPr="003C3108" w:rsidRDefault="006C23B8"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i/>
                <w:sz w:val="20"/>
              </w:rPr>
            </w:pPr>
            <w:r w:rsidRPr="003C3108">
              <w:rPr>
                <w:rFonts w:asciiTheme="majorHAnsi" w:hAnsiTheme="majorHAnsi" w:cs="Arial"/>
                <w:i/>
                <w:sz w:val="18"/>
              </w:rPr>
              <w:t>Local Host is required to provide a bank guarantee of the total costs of the logistics and hosting of the GDECA event in order to guarantee break even of the event.</w:t>
            </w:r>
          </w:p>
        </w:tc>
      </w:tr>
      <w:tr w:rsidR="007B55D2" w:rsidRPr="003C3108" w:rsidTr="0029780A">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2F2F2" w:themeColor="background1" w:themeShade="F2"/>
              <w:bottom w:val="single" w:sz="4" w:space="0" w:color="F2F2F2" w:themeColor="background1" w:themeShade="F2"/>
            </w:tcBorders>
            <w:shd w:val="clear" w:color="auto" w:fill="B4D32D" w:themeFill="accent1"/>
          </w:tcPr>
          <w:p w:rsidR="007B55D2" w:rsidRPr="003C3108" w:rsidRDefault="006C23B8" w:rsidP="00533EF7">
            <w:pPr>
              <w:pStyle w:val="ListParagraph"/>
              <w:numPr>
                <w:ilvl w:val="0"/>
                <w:numId w:val="7"/>
              </w:numPr>
              <w:rPr>
                <w:rFonts w:cstheme="minorHAnsi"/>
                <w:b w:val="0"/>
                <w:color w:val="FFFFFF" w:themeColor="background1"/>
              </w:rPr>
            </w:pPr>
            <w:r w:rsidRPr="003C3108">
              <w:rPr>
                <w:rFonts w:cstheme="minorHAnsi"/>
                <w:b w:val="0"/>
                <w:color w:val="FFFFFF" w:themeColor="background1"/>
              </w:rPr>
              <w:t>Own f</w:t>
            </w:r>
            <w:r w:rsidR="007B55D2" w:rsidRPr="003C3108">
              <w:rPr>
                <w:rFonts w:cstheme="minorHAnsi"/>
                <w:b w:val="0"/>
                <w:color w:val="FFFFFF" w:themeColor="background1"/>
              </w:rPr>
              <w:t>inancial</w:t>
            </w:r>
            <w:r w:rsidRPr="003C3108">
              <w:rPr>
                <w:rFonts w:cstheme="minorHAnsi"/>
                <w:b w:val="0"/>
                <w:color w:val="FFFFFF" w:themeColor="background1"/>
              </w:rPr>
              <w:t xml:space="preserve"> means</w:t>
            </w:r>
            <w:r w:rsidR="00BA3CD6" w:rsidRPr="003C3108">
              <w:rPr>
                <w:rFonts w:asciiTheme="majorHAnsi" w:hAnsiTheme="majorHAnsi" w:cs="Arial"/>
                <w:sz w:val="20"/>
              </w:rPr>
              <w:t xml:space="preserve"> </w:t>
            </w:r>
            <w:r w:rsidR="00BA3CD6" w:rsidRPr="003C3108">
              <w:rPr>
                <w:rFonts w:asciiTheme="majorHAnsi" w:hAnsiTheme="majorHAnsi" w:cs="Arial"/>
                <w:sz w:val="20"/>
              </w:rPr>
              <w:br/>
            </w:r>
            <w:r w:rsidR="00BA3CD6" w:rsidRPr="007134E1">
              <w:rPr>
                <w:rFonts w:cstheme="minorHAnsi"/>
                <w:b w:val="0"/>
                <w:i/>
                <w:color w:val="FFFFFF" w:themeColor="background1"/>
                <w:sz w:val="16"/>
              </w:rPr>
              <w:t>Please insert the amount</w:t>
            </w:r>
          </w:p>
        </w:tc>
        <w:tc>
          <w:tcPr>
            <w:tcW w:w="6770" w:type="dxa"/>
          </w:tcPr>
          <w:p w:rsidR="00B05666" w:rsidRPr="003C3108" w:rsidRDefault="00B05666"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tr w:rsidR="007B55D2" w:rsidRPr="003C3108" w:rsidTr="002978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2F2F2" w:themeColor="background1" w:themeShade="F2"/>
            </w:tcBorders>
            <w:shd w:val="clear" w:color="auto" w:fill="B4D32D" w:themeFill="accent1"/>
          </w:tcPr>
          <w:p w:rsidR="007B55D2" w:rsidRPr="003C3108" w:rsidRDefault="006C23B8" w:rsidP="00533EF7">
            <w:pPr>
              <w:pStyle w:val="ListParagraph"/>
              <w:numPr>
                <w:ilvl w:val="0"/>
                <w:numId w:val="7"/>
              </w:numPr>
              <w:rPr>
                <w:rFonts w:cstheme="minorHAnsi"/>
                <w:b w:val="0"/>
                <w:color w:val="FFFFFF" w:themeColor="background1"/>
              </w:rPr>
            </w:pPr>
            <w:r w:rsidRPr="003C3108">
              <w:rPr>
                <w:rFonts w:cstheme="minorHAnsi"/>
                <w:b w:val="0"/>
                <w:color w:val="FFFFFF" w:themeColor="background1"/>
              </w:rPr>
              <w:t>Subvention and support</w:t>
            </w:r>
            <w:r w:rsidR="00BA3CD6" w:rsidRPr="003C3108">
              <w:rPr>
                <w:rFonts w:cstheme="minorHAnsi"/>
                <w:b w:val="0"/>
                <w:color w:val="FFFFFF" w:themeColor="background1"/>
              </w:rPr>
              <w:br/>
            </w:r>
            <w:r w:rsidR="00BA3CD6" w:rsidRPr="007134E1">
              <w:rPr>
                <w:rFonts w:cstheme="minorHAnsi"/>
                <w:b w:val="0"/>
                <w:i/>
                <w:color w:val="FFFFFF" w:themeColor="background1"/>
                <w:sz w:val="16"/>
              </w:rPr>
              <w:t>Please detail and insert in-kind or cash subventions from country, city, confirmed sponsor or any other partner.</w:t>
            </w:r>
          </w:p>
        </w:tc>
        <w:tc>
          <w:tcPr>
            <w:tcW w:w="6770" w:type="dxa"/>
          </w:tcPr>
          <w:p w:rsidR="007B55D2" w:rsidRPr="003C3108" w:rsidRDefault="007B55D2"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bl>
    <w:p w:rsidR="00806DA3" w:rsidRDefault="00806DA3" w:rsidP="00533EF7"/>
    <w:tbl>
      <w:tblPr>
        <w:tblStyle w:val="LightList-Accent1"/>
        <w:tblW w:w="5000" w:type="pct"/>
        <w:tblBorders>
          <w:top w:val="single" w:sz="4" w:space="0" w:color="B4D32D" w:themeColor="accent1"/>
          <w:left w:val="single" w:sz="4" w:space="0" w:color="B4D32D" w:themeColor="accent1"/>
          <w:bottom w:val="single" w:sz="4" w:space="0" w:color="B4D32D" w:themeColor="accent1"/>
          <w:right w:val="single" w:sz="4" w:space="0" w:color="B4D32D" w:themeColor="accent1"/>
          <w:insideH w:val="single" w:sz="4" w:space="0" w:color="B4D32D" w:themeColor="accent1"/>
          <w:insideV w:val="single" w:sz="4" w:space="0" w:color="B4D32D" w:themeColor="accent1"/>
        </w:tblBorders>
        <w:tblLook w:val="04A0" w:firstRow="1" w:lastRow="0" w:firstColumn="1" w:lastColumn="0" w:noHBand="0" w:noVBand="1"/>
      </w:tblPr>
      <w:tblGrid>
        <w:gridCol w:w="3652"/>
        <w:gridCol w:w="6770"/>
      </w:tblGrid>
      <w:tr w:rsidR="003A4699" w:rsidRPr="003C3108" w:rsidTr="007726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gridSpan w:val="2"/>
            <w:tcBorders>
              <w:top w:val="nil"/>
              <w:bottom w:val="single" w:sz="4" w:space="0" w:color="CC3399"/>
            </w:tcBorders>
            <w:shd w:val="clear" w:color="auto" w:fill="CC3399"/>
          </w:tcPr>
          <w:p w:rsidR="003A4699" w:rsidRPr="00BC65DA" w:rsidRDefault="003A4699" w:rsidP="00533EF7">
            <w:pPr>
              <w:pStyle w:val="Heading3"/>
              <w:spacing w:before="0"/>
              <w:outlineLvl w:val="2"/>
              <w:rPr>
                <w:bCs/>
                <w:sz w:val="24"/>
              </w:rPr>
            </w:pPr>
            <w:bookmarkStart w:id="24" w:name="_Toc428198857"/>
            <w:r w:rsidRPr="00BC65DA">
              <w:rPr>
                <w:bCs/>
                <w:sz w:val="24"/>
              </w:rPr>
              <w:t>Co-Host Details</w:t>
            </w:r>
            <w:bookmarkEnd w:id="24"/>
          </w:p>
        </w:tc>
      </w:tr>
      <w:tr w:rsidR="003A4699" w:rsidRPr="003C3108" w:rsidTr="00772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gridSpan w:val="2"/>
            <w:tcBorders>
              <w:top w:val="single" w:sz="4" w:space="0" w:color="CC3399"/>
              <w:bottom w:val="nil"/>
            </w:tcBorders>
            <w:shd w:val="clear" w:color="auto" w:fill="684997" w:themeFill="accent4"/>
          </w:tcPr>
          <w:p w:rsidR="003A4699" w:rsidRPr="0029780A" w:rsidRDefault="003A4699" w:rsidP="00533EF7">
            <w:pPr>
              <w:rPr>
                <w:rFonts w:asciiTheme="majorHAnsi" w:hAnsiTheme="majorHAnsi"/>
                <w:b w:val="0"/>
                <w:bCs w:val="0"/>
                <w:color w:val="000000"/>
                <w:sz w:val="20"/>
              </w:rPr>
            </w:pPr>
            <w:r w:rsidRPr="0029780A">
              <w:rPr>
                <w:rFonts w:asciiTheme="majorHAnsi" w:hAnsiTheme="majorHAnsi"/>
                <w:b w:val="0"/>
                <w:i/>
                <w:color w:val="B4D32D" w:themeColor="accent1"/>
                <w:sz w:val="20"/>
              </w:rPr>
              <w:t>In case several organisations are willing to support the event a Co-Host (CH) organisation can be nominated and their duties, responsibilities, financial support must clearly be described.</w:t>
            </w:r>
          </w:p>
        </w:tc>
      </w:tr>
      <w:tr w:rsidR="00AE7C6B" w:rsidRPr="003C3108" w:rsidTr="00772611">
        <w:tc>
          <w:tcPr>
            <w:cnfStyle w:val="001000000000" w:firstRow="0" w:lastRow="0" w:firstColumn="1" w:lastColumn="0" w:oddVBand="0" w:evenVBand="0" w:oddHBand="0" w:evenHBand="0" w:firstRowFirstColumn="0" w:firstRowLastColumn="0" w:lastRowFirstColumn="0" w:lastRowLastColumn="0"/>
            <w:tcW w:w="3652" w:type="dxa"/>
            <w:tcBorders>
              <w:top w:val="nil"/>
              <w:bottom w:val="single" w:sz="4" w:space="0" w:color="FFFFFF" w:themeColor="background1"/>
            </w:tcBorders>
            <w:shd w:val="clear" w:color="auto" w:fill="B4D32D" w:themeFill="accent1"/>
          </w:tcPr>
          <w:p w:rsidR="00AE7C6B" w:rsidRPr="003A4699" w:rsidRDefault="00AE7C6B" w:rsidP="00533EF7">
            <w:pPr>
              <w:pBdr>
                <w:top w:val="single" w:sz="4" w:space="1" w:color="auto"/>
              </w:pBdr>
              <w:contextualSpacing/>
              <w:rPr>
                <w:rFonts w:asciiTheme="majorHAnsi" w:hAnsiTheme="majorHAnsi"/>
                <w:b w:val="0"/>
                <w:color w:val="FFFFFF" w:themeColor="background1"/>
              </w:rPr>
            </w:pPr>
            <w:r w:rsidRPr="003A4699">
              <w:rPr>
                <w:rFonts w:cstheme="minorHAnsi"/>
                <w:b w:val="0"/>
                <w:color w:val="FFFFFF" w:themeColor="background1"/>
              </w:rPr>
              <w:t>Company /Organisation / Institution:</w:t>
            </w:r>
          </w:p>
        </w:tc>
        <w:tc>
          <w:tcPr>
            <w:tcW w:w="6770" w:type="dxa"/>
            <w:tcBorders>
              <w:top w:val="nil"/>
            </w:tcBorders>
            <w:shd w:val="clear" w:color="auto" w:fill="auto"/>
          </w:tcPr>
          <w:p w:rsidR="00AE7C6B" w:rsidRPr="003C3108" w:rsidRDefault="00AE7C6B"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sz w:val="20"/>
              </w:rPr>
            </w:pPr>
          </w:p>
        </w:tc>
      </w:tr>
      <w:tr w:rsidR="00AE7C6B" w:rsidRPr="003C3108" w:rsidTr="00772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tcBorders>
            <w:shd w:val="clear" w:color="auto" w:fill="B4D32D" w:themeFill="accent1"/>
          </w:tcPr>
          <w:p w:rsidR="00AE7C6B" w:rsidRPr="003C3108" w:rsidRDefault="00AE7C6B" w:rsidP="00533EF7">
            <w:pPr>
              <w:contextualSpacing/>
              <w:rPr>
                <w:rFonts w:cstheme="minorHAnsi"/>
                <w:b w:val="0"/>
                <w:color w:val="FFFFFF" w:themeColor="background1"/>
              </w:rPr>
            </w:pPr>
            <w:r w:rsidRPr="003C3108">
              <w:rPr>
                <w:rFonts w:cstheme="minorHAnsi"/>
                <w:b w:val="0"/>
                <w:color w:val="FFFFFF" w:themeColor="background1"/>
              </w:rPr>
              <w:t>Contact Person:</w:t>
            </w:r>
          </w:p>
        </w:tc>
        <w:tc>
          <w:tcPr>
            <w:tcW w:w="6770" w:type="dxa"/>
          </w:tcPr>
          <w:p w:rsidR="00AE7C6B" w:rsidRPr="003C3108" w:rsidRDefault="00AE7C6B"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r w:rsidR="00AE7C6B" w:rsidRPr="003C3108" w:rsidTr="00772611">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tcBorders>
            <w:shd w:val="clear" w:color="auto" w:fill="B4D32D" w:themeFill="accent1"/>
          </w:tcPr>
          <w:p w:rsidR="00AE7C6B" w:rsidRPr="003C3108" w:rsidRDefault="00AE7C6B" w:rsidP="00533EF7">
            <w:pPr>
              <w:contextualSpacing/>
              <w:rPr>
                <w:rFonts w:cstheme="minorHAnsi"/>
                <w:b w:val="0"/>
                <w:color w:val="FFFFFF" w:themeColor="background1"/>
              </w:rPr>
            </w:pPr>
            <w:r w:rsidRPr="003C3108">
              <w:rPr>
                <w:rFonts w:cstheme="minorHAnsi"/>
                <w:b w:val="0"/>
                <w:color w:val="FFFFFF" w:themeColor="background1"/>
              </w:rPr>
              <w:t>Postal Address:</w:t>
            </w:r>
          </w:p>
        </w:tc>
        <w:tc>
          <w:tcPr>
            <w:tcW w:w="6770" w:type="dxa"/>
          </w:tcPr>
          <w:p w:rsidR="00AE7C6B" w:rsidRPr="003C3108" w:rsidRDefault="00AE7C6B"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tr w:rsidR="00AE7C6B" w:rsidRPr="003C3108" w:rsidTr="00772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tcBorders>
            <w:shd w:val="clear" w:color="auto" w:fill="B4D32D" w:themeFill="accent1"/>
          </w:tcPr>
          <w:p w:rsidR="00AE7C6B" w:rsidRPr="003C3108" w:rsidRDefault="00AE7C6B" w:rsidP="00533EF7">
            <w:pPr>
              <w:contextualSpacing/>
              <w:rPr>
                <w:rFonts w:cstheme="minorHAnsi"/>
                <w:b w:val="0"/>
                <w:color w:val="FFFFFF" w:themeColor="background1"/>
              </w:rPr>
            </w:pPr>
            <w:r w:rsidRPr="003C3108">
              <w:rPr>
                <w:rFonts w:cstheme="minorHAnsi"/>
                <w:b w:val="0"/>
                <w:color w:val="FFFFFF" w:themeColor="background1"/>
              </w:rPr>
              <w:t xml:space="preserve">Email: </w:t>
            </w:r>
          </w:p>
        </w:tc>
        <w:tc>
          <w:tcPr>
            <w:tcW w:w="6770" w:type="dxa"/>
          </w:tcPr>
          <w:p w:rsidR="00AE7C6B" w:rsidRPr="003C3108" w:rsidRDefault="00AE7C6B"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r w:rsidR="00AE7C6B" w:rsidRPr="003C3108" w:rsidTr="00772611">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tcBorders>
            <w:shd w:val="clear" w:color="auto" w:fill="B4D32D" w:themeFill="accent1"/>
          </w:tcPr>
          <w:p w:rsidR="00AE7C6B" w:rsidRPr="003C3108" w:rsidRDefault="00AE7C6B" w:rsidP="00533EF7">
            <w:pPr>
              <w:contextualSpacing/>
              <w:rPr>
                <w:rFonts w:cstheme="minorHAnsi"/>
                <w:b w:val="0"/>
                <w:color w:val="FFFFFF" w:themeColor="background1"/>
              </w:rPr>
            </w:pPr>
            <w:r w:rsidRPr="003C3108">
              <w:rPr>
                <w:rFonts w:cstheme="minorHAnsi"/>
                <w:b w:val="0"/>
                <w:color w:val="FFFFFF" w:themeColor="background1"/>
              </w:rPr>
              <w:t xml:space="preserve">Telephone: </w:t>
            </w:r>
          </w:p>
        </w:tc>
        <w:tc>
          <w:tcPr>
            <w:tcW w:w="6770" w:type="dxa"/>
          </w:tcPr>
          <w:p w:rsidR="00AE7C6B" w:rsidRPr="003C3108" w:rsidRDefault="00AE7C6B"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tr w:rsidR="00AE7C6B" w:rsidRPr="003C3108" w:rsidTr="00772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tcBorders>
            <w:shd w:val="clear" w:color="auto" w:fill="B4D32D" w:themeFill="accent1"/>
          </w:tcPr>
          <w:p w:rsidR="00AE7C6B" w:rsidRPr="003C3108" w:rsidRDefault="00AE7C6B" w:rsidP="00533EF7">
            <w:pPr>
              <w:contextualSpacing/>
              <w:rPr>
                <w:rFonts w:cstheme="minorHAnsi"/>
                <w:b w:val="0"/>
                <w:color w:val="FFFFFF" w:themeColor="background1"/>
              </w:rPr>
            </w:pPr>
            <w:r w:rsidRPr="003C3108">
              <w:rPr>
                <w:rFonts w:cstheme="minorHAnsi"/>
                <w:b w:val="0"/>
                <w:color w:val="FFFFFF" w:themeColor="background1"/>
              </w:rPr>
              <w:t xml:space="preserve">Website: </w:t>
            </w:r>
          </w:p>
        </w:tc>
        <w:tc>
          <w:tcPr>
            <w:tcW w:w="6770" w:type="dxa"/>
          </w:tcPr>
          <w:p w:rsidR="00AE7C6B" w:rsidRPr="003C3108" w:rsidRDefault="00AE7C6B"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r w:rsidR="00AE7C6B" w:rsidRPr="003C3108" w:rsidTr="00772611">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FFFFF" w:themeColor="background1"/>
            </w:tcBorders>
            <w:shd w:val="clear" w:color="auto" w:fill="B4D32D" w:themeFill="accent1"/>
          </w:tcPr>
          <w:p w:rsidR="00AE7C6B" w:rsidRPr="003C3108" w:rsidRDefault="00AE7C6B" w:rsidP="00533EF7">
            <w:pPr>
              <w:contextualSpacing/>
              <w:rPr>
                <w:rFonts w:cstheme="minorHAnsi"/>
                <w:b w:val="0"/>
                <w:color w:val="FFFFFF" w:themeColor="background1"/>
              </w:rPr>
            </w:pPr>
            <w:r w:rsidRPr="003C3108">
              <w:rPr>
                <w:rFonts w:cstheme="minorHAnsi"/>
                <w:b w:val="0"/>
                <w:color w:val="FFFFFF" w:themeColor="background1"/>
              </w:rPr>
              <w:t xml:space="preserve">Interest in </w:t>
            </w:r>
            <w:r>
              <w:rPr>
                <w:rFonts w:cstheme="minorHAnsi"/>
                <w:b w:val="0"/>
                <w:color w:val="FFFFFF" w:themeColor="background1"/>
              </w:rPr>
              <w:t xml:space="preserve">co-hosting </w:t>
            </w:r>
            <w:r w:rsidRPr="003C3108">
              <w:rPr>
                <w:rFonts w:cstheme="minorHAnsi"/>
                <w:b w:val="0"/>
                <w:color w:val="FFFFFF" w:themeColor="background1"/>
              </w:rPr>
              <w:t xml:space="preserve">the Event: </w:t>
            </w:r>
            <w:r w:rsidRPr="003C3108">
              <w:rPr>
                <w:rFonts w:cstheme="minorHAnsi"/>
                <w:b w:val="0"/>
                <w:color w:val="FFFFFF" w:themeColor="background1"/>
              </w:rPr>
              <w:br/>
            </w:r>
            <w:r w:rsidRPr="007134E1">
              <w:rPr>
                <w:rFonts w:cstheme="minorHAnsi"/>
                <w:b w:val="0"/>
                <w:i/>
                <w:color w:val="FFFFFF" w:themeColor="background1"/>
                <w:sz w:val="16"/>
              </w:rPr>
              <w:t>Provide a brief description of your interest.</w:t>
            </w:r>
          </w:p>
        </w:tc>
        <w:tc>
          <w:tcPr>
            <w:tcW w:w="6770" w:type="dxa"/>
          </w:tcPr>
          <w:p w:rsidR="00AE7C6B" w:rsidRPr="003C3108" w:rsidRDefault="00AE7C6B"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tr w:rsidR="00AE7C6B" w:rsidRPr="003C3108" w:rsidTr="007726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bottom w:val="single" w:sz="4" w:space="0" w:color="F2F2F2" w:themeColor="background1" w:themeShade="F2"/>
            </w:tcBorders>
            <w:shd w:val="clear" w:color="auto" w:fill="B4D32D" w:themeFill="accent1"/>
          </w:tcPr>
          <w:p w:rsidR="00AE7C6B" w:rsidRDefault="00AE7C6B" w:rsidP="00533EF7">
            <w:pPr>
              <w:contextualSpacing/>
              <w:rPr>
                <w:rFonts w:cstheme="minorHAnsi"/>
                <w:b w:val="0"/>
                <w:color w:val="FFFFFF" w:themeColor="background1"/>
              </w:rPr>
            </w:pPr>
            <w:r w:rsidRPr="003C3108">
              <w:rPr>
                <w:rFonts w:cstheme="minorHAnsi"/>
                <w:b w:val="0"/>
                <w:color w:val="FFFFFF" w:themeColor="background1"/>
              </w:rPr>
              <w:t>Support provided:</w:t>
            </w:r>
          </w:p>
          <w:p w:rsidR="00AE7C6B" w:rsidRPr="003C3108" w:rsidRDefault="00AE7C6B" w:rsidP="00533EF7">
            <w:pPr>
              <w:contextualSpacing/>
              <w:rPr>
                <w:rFonts w:cstheme="minorHAnsi"/>
                <w:b w:val="0"/>
                <w:color w:val="FFFFFF" w:themeColor="background1"/>
              </w:rPr>
            </w:pPr>
            <w:r w:rsidRPr="007134E1">
              <w:rPr>
                <w:rFonts w:cstheme="minorHAnsi"/>
                <w:b w:val="0"/>
                <w:i/>
                <w:color w:val="FFFFFF" w:themeColor="background1"/>
                <w:sz w:val="16"/>
              </w:rPr>
              <w:t>List Co-Host involvement and support level.</w:t>
            </w:r>
          </w:p>
        </w:tc>
        <w:tc>
          <w:tcPr>
            <w:tcW w:w="6770" w:type="dxa"/>
          </w:tcPr>
          <w:p w:rsidR="00AE7C6B" w:rsidRPr="003C3108" w:rsidRDefault="00AE7C6B"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i/>
                <w:sz w:val="20"/>
              </w:rPr>
            </w:pPr>
          </w:p>
        </w:tc>
      </w:tr>
    </w:tbl>
    <w:p w:rsidR="00AE7C6B" w:rsidRPr="003C3108" w:rsidRDefault="00AE7C6B" w:rsidP="00533EF7"/>
    <w:tbl>
      <w:tblPr>
        <w:tblStyle w:val="TableGrid"/>
        <w:tblW w:w="0" w:type="auto"/>
        <w:tblLook w:val="04A0" w:firstRow="1" w:lastRow="0" w:firstColumn="1" w:lastColumn="0" w:noHBand="0" w:noVBand="1"/>
      </w:tblPr>
      <w:tblGrid>
        <w:gridCol w:w="10422"/>
      </w:tblGrid>
      <w:tr w:rsidR="00806DA3" w:rsidRPr="003C3108" w:rsidTr="00806DA3">
        <w:trPr>
          <w:trHeight w:val="351"/>
        </w:trPr>
        <w:tc>
          <w:tcPr>
            <w:tcW w:w="10422" w:type="dxa"/>
            <w:tcBorders>
              <w:top w:val="single" w:sz="4" w:space="0" w:color="684997" w:themeColor="accent4"/>
              <w:left w:val="single" w:sz="4" w:space="0" w:color="684997" w:themeColor="accent4"/>
              <w:bottom w:val="single" w:sz="4" w:space="0" w:color="684997" w:themeColor="accent4"/>
              <w:right w:val="single" w:sz="4" w:space="0" w:color="684997" w:themeColor="accent4"/>
            </w:tcBorders>
            <w:shd w:val="clear" w:color="auto" w:fill="684997" w:themeFill="accent4"/>
            <w:vAlign w:val="center"/>
          </w:tcPr>
          <w:p w:rsidR="00806DA3" w:rsidRPr="003C3108" w:rsidRDefault="00806DA3" w:rsidP="00533EF7">
            <w:pPr>
              <w:pStyle w:val="Heading3"/>
              <w:spacing w:before="0"/>
              <w:rPr>
                <w:sz w:val="24"/>
              </w:rPr>
            </w:pPr>
            <w:bookmarkStart w:id="25" w:name="_Toc428198858"/>
            <w:r w:rsidRPr="003C3108">
              <w:rPr>
                <w:sz w:val="24"/>
              </w:rPr>
              <w:t>Event Details</w:t>
            </w:r>
            <w:bookmarkEnd w:id="25"/>
          </w:p>
        </w:tc>
      </w:tr>
    </w:tbl>
    <w:tbl>
      <w:tblPr>
        <w:tblStyle w:val="LightList-Accent1"/>
        <w:tblW w:w="5000" w:type="pct"/>
        <w:tblBorders>
          <w:top w:val="single" w:sz="4" w:space="0" w:color="B4D32D" w:themeColor="accent1"/>
          <w:left w:val="single" w:sz="4" w:space="0" w:color="B4D32D" w:themeColor="accent1"/>
          <w:bottom w:val="single" w:sz="4" w:space="0" w:color="B4D32D" w:themeColor="accent1"/>
          <w:right w:val="single" w:sz="4" w:space="0" w:color="B4D32D" w:themeColor="accent1"/>
          <w:insideH w:val="single" w:sz="4" w:space="0" w:color="B4D32D" w:themeColor="accent1"/>
          <w:insideV w:val="single" w:sz="4" w:space="0" w:color="B4D32D" w:themeColor="accent1"/>
        </w:tblBorders>
        <w:tblLook w:val="04A0" w:firstRow="1" w:lastRow="0" w:firstColumn="1" w:lastColumn="0" w:noHBand="0" w:noVBand="1"/>
      </w:tblPr>
      <w:tblGrid>
        <w:gridCol w:w="3652"/>
        <w:gridCol w:w="6770"/>
      </w:tblGrid>
      <w:tr w:rsidR="00806DA3" w:rsidRPr="003C3108" w:rsidTr="00806D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684997" w:themeColor="accent4"/>
            </w:tcBorders>
          </w:tcPr>
          <w:p w:rsidR="00806DA3" w:rsidRPr="003C3108" w:rsidRDefault="00092660" w:rsidP="00533EF7">
            <w:pPr>
              <w:pBdr>
                <w:top w:val="single" w:sz="4" w:space="1" w:color="auto"/>
              </w:pBdr>
              <w:contextualSpacing/>
              <w:rPr>
                <w:rFonts w:asciiTheme="majorHAnsi" w:hAnsiTheme="majorHAnsi"/>
                <w:b w:val="0"/>
              </w:rPr>
            </w:pPr>
            <w:r w:rsidRPr="003C3108">
              <w:rPr>
                <w:rFonts w:cstheme="minorHAnsi"/>
                <w:b w:val="0"/>
              </w:rPr>
              <w:t>Suggested dates</w:t>
            </w:r>
            <w:r w:rsidR="00806DA3" w:rsidRPr="003C3108">
              <w:rPr>
                <w:rFonts w:cstheme="minorHAnsi"/>
                <w:b w:val="0"/>
              </w:rPr>
              <w:t>:</w:t>
            </w:r>
          </w:p>
        </w:tc>
        <w:tc>
          <w:tcPr>
            <w:tcW w:w="6770" w:type="dxa"/>
            <w:tcBorders>
              <w:top w:val="single" w:sz="4" w:space="0" w:color="684997" w:themeColor="accent4"/>
            </w:tcBorders>
            <w:shd w:val="clear" w:color="auto" w:fill="auto"/>
          </w:tcPr>
          <w:p w:rsidR="00806DA3" w:rsidRPr="003C3108" w:rsidRDefault="00806DA3" w:rsidP="00533EF7">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sz w:val="20"/>
              </w:rPr>
            </w:pPr>
          </w:p>
        </w:tc>
      </w:tr>
      <w:tr w:rsidR="00806DA3" w:rsidRPr="003C3108" w:rsidTr="0062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806DA3" w:rsidRPr="003C3108" w:rsidRDefault="007B55D2" w:rsidP="00533EF7">
            <w:pPr>
              <w:contextualSpacing/>
              <w:rPr>
                <w:rFonts w:cstheme="minorHAnsi"/>
                <w:b w:val="0"/>
                <w:color w:val="FFFFFF" w:themeColor="background1"/>
              </w:rPr>
            </w:pPr>
            <w:r w:rsidRPr="003C3108">
              <w:rPr>
                <w:rFonts w:cstheme="minorHAnsi"/>
                <w:b w:val="0"/>
                <w:color w:val="FFFFFF" w:themeColor="background1"/>
              </w:rPr>
              <w:t>Host City:</w:t>
            </w:r>
          </w:p>
        </w:tc>
        <w:tc>
          <w:tcPr>
            <w:tcW w:w="6770" w:type="dxa"/>
          </w:tcPr>
          <w:p w:rsidR="00806DA3" w:rsidRPr="003C3108" w:rsidRDefault="00806DA3"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0"/>
              </w:rPr>
            </w:pPr>
          </w:p>
        </w:tc>
      </w:tr>
      <w:tr w:rsidR="00806DA3" w:rsidRPr="003C3108" w:rsidTr="00620B71">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7B55D2" w:rsidRPr="003C3108" w:rsidRDefault="007B55D2" w:rsidP="00533EF7">
            <w:pPr>
              <w:contextualSpacing/>
              <w:rPr>
                <w:rFonts w:cstheme="minorHAnsi"/>
                <w:b w:val="0"/>
                <w:color w:val="FFFFFF" w:themeColor="background1"/>
              </w:rPr>
            </w:pPr>
            <w:r w:rsidRPr="003C3108">
              <w:rPr>
                <w:rFonts w:cstheme="minorHAnsi"/>
                <w:b w:val="0"/>
                <w:color w:val="FFFFFF" w:themeColor="background1"/>
              </w:rPr>
              <w:t>Host City Profile:</w:t>
            </w:r>
          </w:p>
          <w:p w:rsidR="00806DA3" w:rsidRPr="0029780A" w:rsidRDefault="007B55D2" w:rsidP="00533EF7">
            <w:pPr>
              <w:contextualSpacing/>
              <w:rPr>
                <w:rFonts w:cstheme="minorHAnsi"/>
                <w:b w:val="0"/>
                <w:color w:val="FFFFFF" w:themeColor="background1"/>
                <w:sz w:val="16"/>
                <w:szCs w:val="16"/>
              </w:rPr>
            </w:pPr>
            <w:r w:rsidRPr="0029780A">
              <w:rPr>
                <w:rFonts w:cstheme="minorHAnsi"/>
                <w:b w:val="0"/>
                <w:i/>
                <w:color w:val="FFFFFF" w:themeColor="background1"/>
                <w:sz w:val="16"/>
                <w:szCs w:val="16"/>
              </w:rPr>
              <w:t xml:space="preserve">Provide a profile of the host city and surrounding areas that may be of interest. Indicate if any part of the </w:t>
            </w:r>
            <w:r w:rsidR="006535B9">
              <w:rPr>
                <w:rFonts w:cstheme="minorHAnsi"/>
                <w:b w:val="0"/>
                <w:i/>
                <w:color w:val="FFFFFF" w:themeColor="background1"/>
                <w:sz w:val="16"/>
                <w:szCs w:val="16"/>
              </w:rPr>
              <w:t>event</w:t>
            </w:r>
            <w:r w:rsidRPr="0029780A">
              <w:rPr>
                <w:rFonts w:cstheme="minorHAnsi"/>
                <w:b w:val="0"/>
                <w:i/>
                <w:color w:val="FFFFFF" w:themeColor="background1"/>
                <w:sz w:val="16"/>
                <w:szCs w:val="16"/>
              </w:rPr>
              <w:t>, excluding pre- or post-</w:t>
            </w:r>
            <w:r w:rsidR="006535B9">
              <w:rPr>
                <w:rFonts w:cstheme="minorHAnsi"/>
                <w:b w:val="0"/>
                <w:i/>
                <w:color w:val="FFFFFF" w:themeColor="background1"/>
                <w:sz w:val="16"/>
                <w:szCs w:val="16"/>
              </w:rPr>
              <w:t>visits</w:t>
            </w:r>
            <w:r w:rsidRPr="0029780A">
              <w:rPr>
                <w:rFonts w:cstheme="minorHAnsi"/>
                <w:b w:val="0"/>
                <w:i/>
                <w:color w:val="FFFFFF" w:themeColor="background1"/>
                <w:sz w:val="16"/>
                <w:szCs w:val="16"/>
              </w:rPr>
              <w:t>, is in another location, such as an adjacent</w:t>
            </w:r>
            <w:r w:rsidR="0029780A" w:rsidRPr="0029780A">
              <w:rPr>
                <w:rFonts w:cstheme="minorHAnsi"/>
                <w:b w:val="0"/>
                <w:i/>
                <w:color w:val="FFFFFF" w:themeColor="background1"/>
                <w:sz w:val="16"/>
                <w:szCs w:val="16"/>
              </w:rPr>
              <w:t xml:space="preserve"> </w:t>
            </w:r>
            <w:r w:rsidRPr="0029780A">
              <w:rPr>
                <w:rFonts w:cstheme="minorHAnsi"/>
                <w:b w:val="0"/>
                <w:i/>
                <w:color w:val="FFFFFF" w:themeColor="background1"/>
                <w:sz w:val="16"/>
                <w:szCs w:val="16"/>
              </w:rPr>
              <w:t>town</w:t>
            </w:r>
          </w:p>
        </w:tc>
        <w:tc>
          <w:tcPr>
            <w:tcW w:w="6770" w:type="dxa"/>
          </w:tcPr>
          <w:p w:rsidR="00806DA3" w:rsidRPr="003C3108" w:rsidRDefault="00806DA3"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tr w:rsidR="00566B93" w:rsidRPr="003C3108" w:rsidTr="0062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566B93" w:rsidRPr="003C3108" w:rsidRDefault="00254E39" w:rsidP="00533EF7">
            <w:pPr>
              <w:contextualSpacing/>
              <w:rPr>
                <w:rFonts w:cstheme="minorHAnsi"/>
                <w:b w:val="0"/>
                <w:color w:val="FFFFFF" w:themeColor="background1"/>
              </w:rPr>
            </w:pPr>
            <w:r>
              <w:rPr>
                <w:rFonts w:cstheme="minorHAnsi"/>
                <w:b w:val="0"/>
                <w:color w:val="FFFFFF" w:themeColor="background1"/>
              </w:rPr>
              <w:t>Suggested pre/post visit:</w:t>
            </w:r>
          </w:p>
        </w:tc>
        <w:tc>
          <w:tcPr>
            <w:tcW w:w="6770" w:type="dxa"/>
          </w:tcPr>
          <w:p w:rsidR="00566B93" w:rsidRPr="003C3108" w:rsidRDefault="00566B93"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r w:rsidR="00806DA3" w:rsidRPr="003C3108" w:rsidTr="00620B71">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806DA3" w:rsidRPr="003C3108" w:rsidRDefault="00806DA3" w:rsidP="00533EF7">
            <w:pPr>
              <w:contextualSpacing/>
              <w:rPr>
                <w:rFonts w:cstheme="minorHAnsi"/>
                <w:b w:val="0"/>
                <w:color w:val="FFFFFF" w:themeColor="background1"/>
              </w:rPr>
            </w:pPr>
          </w:p>
        </w:tc>
        <w:tc>
          <w:tcPr>
            <w:tcW w:w="6770" w:type="dxa"/>
          </w:tcPr>
          <w:p w:rsidR="00806DA3" w:rsidRPr="003C3108" w:rsidRDefault="00806DA3"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tr w:rsidR="00806DA3" w:rsidRPr="003C3108" w:rsidTr="00620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806DA3" w:rsidRPr="003C3108" w:rsidRDefault="00806DA3" w:rsidP="00533EF7">
            <w:pPr>
              <w:contextualSpacing/>
              <w:rPr>
                <w:rFonts w:cstheme="minorHAnsi"/>
                <w:b w:val="0"/>
                <w:color w:val="FFFFFF" w:themeColor="background1"/>
              </w:rPr>
            </w:pPr>
          </w:p>
        </w:tc>
        <w:tc>
          <w:tcPr>
            <w:tcW w:w="6770" w:type="dxa"/>
          </w:tcPr>
          <w:p w:rsidR="00806DA3" w:rsidRPr="003C3108" w:rsidRDefault="00806DA3"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bl>
    <w:p w:rsidR="00566B93" w:rsidRPr="003C3108" w:rsidRDefault="001B028D" w:rsidP="00533EF7">
      <w:pPr>
        <w:pStyle w:val="Heading2"/>
      </w:pPr>
      <w:bookmarkStart w:id="26" w:name="_Toc428198859"/>
      <w:r w:rsidRPr="003C3108">
        <w:lastRenderedPageBreak/>
        <w:t>Event Date</w:t>
      </w:r>
      <w:bookmarkEnd w:id="26"/>
    </w:p>
    <w:tbl>
      <w:tblPr>
        <w:tblStyle w:val="TableGrid"/>
        <w:tblW w:w="0" w:type="auto"/>
        <w:tblLook w:val="04A0" w:firstRow="1" w:lastRow="0" w:firstColumn="1" w:lastColumn="0" w:noHBand="0" w:noVBand="1"/>
      </w:tblPr>
      <w:tblGrid>
        <w:gridCol w:w="10422"/>
      </w:tblGrid>
      <w:tr w:rsidR="00566B93" w:rsidRPr="003C3108" w:rsidTr="00C45122">
        <w:trPr>
          <w:trHeight w:val="351"/>
        </w:trPr>
        <w:tc>
          <w:tcPr>
            <w:tcW w:w="10422" w:type="dxa"/>
            <w:tcBorders>
              <w:top w:val="single" w:sz="4" w:space="0" w:color="684997" w:themeColor="accent4"/>
              <w:left w:val="single" w:sz="4" w:space="0" w:color="684997" w:themeColor="accent4"/>
              <w:bottom w:val="single" w:sz="4" w:space="0" w:color="684997" w:themeColor="accent4"/>
              <w:right w:val="single" w:sz="4" w:space="0" w:color="684997" w:themeColor="accent4"/>
            </w:tcBorders>
            <w:shd w:val="clear" w:color="auto" w:fill="684997" w:themeFill="accent4"/>
            <w:vAlign w:val="center"/>
          </w:tcPr>
          <w:p w:rsidR="00566B93" w:rsidRPr="003A49EB" w:rsidRDefault="0008535E" w:rsidP="00533EF7">
            <w:pPr>
              <w:spacing w:before="80" w:after="80"/>
              <w:rPr>
                <w:i/>
                <w:color w:val="B4D32D" w:themeColor="accent1"/>
                <w:sz w:val="20"/>
              </w:rPr>
            </w:pPr>
            <w:r w:rsidRPr="003A49EB">
              <w:rPr>
                <w:i/>
                <w:color w:val="B4D32D" w:themeColor="accent1"/>
                <w:sz w:val="20"/>
              </w:rPr>
              <w:t>The 2017 Global District Energy Climate Awards should be held in late summer / early autumn. It is preferred that the event dates not conflict with other related conferences unless integrated and major holidays.</w:t>
            </w:r>
            <w:r w:rsidR="001B028D" w:rsidRPr="003A49EB">
              <w:rPr>
                <w:i/>
                <w:color w:val="B4D32D" w:themeColor="accent1"/>
                <w:sz w:val="20"/>
              </w:rPr>
              <w:t xml:space="preserve"> Proposed venue must be available on the proposed dates.</w:t>
            </w:r>
          </w:p>
        </w:tc>
      </w:tr>
    </w:tbl>
    <w:tbl>
      <w:tblPr>
        <w:tblStyle w:val="LightList-Accent1"/>
        <w:tblW w:w="5000" w:type="pct"/>
        <w:tblBorders>
          <w:top w:val="single" w:sz="4" w:space="0" w:color="B4D32D" w:themeColor="accent1"/>
          <w:left w:val="single" w:sz="4" w:space="0" w:color="B4D32D" w:themeColor="accent1"/>
          <w:bottom w:val="single" w:sz="4" w:space="0" w:color="B4D32D" w:themeColor="accent1"/>
          <w:right w:val="single" w:sz="4" w:space="0" w:color="B4D32D" w:themeColor="accent1"/>
          <w:insideH w:val="single" w:sz="4" w:space="0" w:color="B4D32D" w:themeColor="accent1"/>
          <w:insideV w:val="single" w:sz="4" w:space="0" w:color="B4D32D" w:themeColor="accent1"/>
        </w:tblBorders>
        <w:tblLook w:val="04A0" w:firstRow="1" w:lastRow="0" w:firstColumn="1" w:lastColumn="0" w:noHBand="0" w:noVBand="1"/>
      </w:tblPr>
      <w:tblGrid>
        <w:gridCol w:w="3652"/>
        <w:gridCol w:w="6770"/>
      </w:tblGrid>
      <w:tr w:rsidR="00566B93" w:rsidRPr="003C3108" w:rsidTr="00C451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684997" w:themeColor="accent4"/>
            </w:tcBorders>
          </w:tcPr>
          <w:p w:rsidR="00566B93" w:rsidRPr="003C3108" w:rsidRDefault="0008535E" w:rsidP="00533EF7">
            <w:pPr>
              <w:pBdr>
                <w:top w:val="single" w:sz="4" w:space="1" w:color="auto"/>
              </w:pBdr>
              <w:contextualSpacing/>
              <w:rPr>
                <w:rFonts w:asciiTheme="majorHAnsi" w:hAnsiTheme="majorHAnsi"/>
                <w:b w:val="0"/>
              </w:rPr>
            </w:pPr>
            <w:r w:rsidRPr="003C3108">
              <w:rPr>
                <w:rFonts w:cstheme="minorHAnsi"/>
                <w:b w:val="0"/>
              </w:rPr>
              <w:t>Event days</w:t>
            </w:r>
            <w:r w:rsidR="00566B93" w:rsidRPr="003C3108">
              <w:rPr>
                <w:rFonts w:cstheme="minorHAnsi"/>
                <w:b w:val="0"/>
              </w:rPr>
              <w:t>:</w:t>
            </w:r>
          </w:p>
        </w:tc>
        <w:tc>
          <w:tcPr>
            <w:tcW w:w="6770" w:type="dxa"/>
            <w:tcBorders>
              <w:top w:val="single" w:sz="4" w:space="0" w:color="684997" w:themeColor="accent4"/>
            </w:tcBorders>
            <w:shd w:val="clear" w:color="auto" w:fill="auto"/>
          </w:tcPr>
          <w:p w:rsidR="0008535E" w:rsidRPr="003C3108" w:rsidRDefault="0008535E" w:rsidP="00533EF7">
            <w:pP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val="0"/>
                <w:color w:val="auto"/>
              </w:rPr>
            </w:pPr>
            <w:r w:rsidRPr="003C3108">
              <w:rPr>
                <w:rFonts w:asciiTheme="majorHAnsi" w:hAnsiTheme="majorHAnsi" w:cs="Arial"/>
                <w:b w:val="0"/>
                <w:bCs w:val="0"/>
                <w:color w:val="auto"/>
              </w:rPr>
              <w:t>Day 1 midday start</w:t>
            </w:r>
            <w:r w:rsidRPr="003C3108">
              <w:rPr>
                <w:rFonts w:asciiTheme="majorHAnsi" w:hAnsiTheme="majorHAnsi" w:cs="Arial"/>
                <w:b w:val="0"/>
                <w:bCs w:val="0"/>
                <w:color w:val="auto"/>
              </w:rPr>
              <w:tab/>
            </w:r>
            <w:r w:rsidRPr="003C3108">
              <w:rPr>
                <w:rFonts w:asciiTheme="majorHAnsi" w:hAnsiTheme="majorHAnsi" w:cs="Arial"/>
                <w:b w:val="0"/>
                <w:bCs w:val="0"/>
                <w:color w:val="auto"/>
              </w:rPr>
              <w:tab/>
              <w:t>___________________</w:t>
            </w:r>
          </w:p>
          <w:p w:rsidR="00566B93" w:rsidRPr="003C3108" w:rsidRDefault="0008535E" w:rsidP="00533EF7">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sz w:val="20"/>
              </w:rPr>
            </w:pPr>
            <w:r w:rsidRPr="003C3108">
              <w:rPr>
                <w:rFonts w:asciiTheme="majorHAnsi" w:hAnsiTheme="majorHAnsi" w:cs="Arial"/>
                <w:b w:val="0"/>
                <w:bCs w:val="0"/>
                <w:color w:val="auto"/>
              </w:rPr>
              <w:t>Day 2 finish early afternoon</w:t>
            </w:r>
            <w:r w:rsidRPr="003C3108">
              <w:rPr>
                <w:rFonts w:asciiTheme="majorHAnsi" w:hAnsiTheme="majorHAnsi" w:cs="Arial"/>
                <w:b w:val="0"/>
                <w:bCs w:val="0"/>
                <w:color w:val="auto"/>
              </w:rPr>
              <w:tab/>
              <w:t>___________________</w:t>
            </w:r>
          </w:p>
        </w:tc>
      </w:tr>
      <w:tr w:rsidR="00566B93" w:rsidRPr="003C3108" w:rsidTr="00C4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566B93" w:rsidRPr="003C3108" w:rsidRDefault="0008535E" w:rsidP="00533EF7">
            <w:pPr>
              <w:contextualSpacing/>
              <w:rPr>
                <w:rFonts w:cstheme="minorHAnsi"/>
                <w:b w:val="0"/>
                <w:color w:val="FFFFFF" w:themeColor="background1"/>
              </w:rPr>
            </w:pPr>
            <w:r w:rsidRPr="003C3108">
              <w:rPr>
                <w:rFonts w:cstheme="minorHAnsi"/>
                <w:b w:val="0"/>
                <w:color w:val="FFFFFF" w:themeColor="background1"/>
              </w:rPr>
              <w:t>Remarks</w:t>
            </w:r>
            <w:r w:rsidR="00566B93" w:rsidRPr="003C3108">
              <w:rPr>
                <w:rFonts w:cstheme="minorHAnsi"/>
                <w:b w:val="0"/>
                <w:color w:val="FFFFFF" w:themeColor="background1"/>
              </w:rPr>
              <w:t>:</w:t>
            </w:r>
          </w:p>
          <w:p w:rsidR="0008535E" w:rsidRPr="003C3108" w:rsidRDefault="0008535E" w:rsidP="00533EF7">
            <w:pPr>
              <w:contextualSpacing/>
              <w:rPr>
                <w:rFonts w:cstheme="minorHAnsi"/>
                <w:b w:val="0"/>
                <w:color w:val="FFFFFF" w:themeColor="background1"/>
              </w:rPr>
            </w:pPr>
            <w:r w:rsidRPr="003C3108">
              <w:rPr>
                <w:rFonts w:cstheme="minorHAnsi"/>
                <w:b w:val="0"/>
                <w:i/>
                <w:color w:val="FFFFFF" w:themeColor="background1"/>
                <w:sz w:val="18"/>
              </w:rPr>
              <w:t>List here which other event is taking place in the same time frame</w:t>
            </w:r>
            <w:r w:rsidR="001B028D" w:rsidRPr="003C3108">
              <w:rPr>
                <w:rFonts w:cstheme="minorHAnsi"/>
                <w:b w:val="0"/>
                <w:i/>
                <w:color w:val="FFFFFF" w:themeColor="background1"/>
                <w:sz w:val="18"/>
              </w:rPr>
              <w:t>, highlight integration joint conference possibilities</w:t>
            </w:r>
            <w:r w:rsidRPr="003C3108">
              <w:rPr>
                <w:rFonts w:cstheme="minorHAnsi"/>
                <w:b w:val="0"/>
                <w:i/>
                <w:color w:val="FFFFFF" w:themeColor="background1"/>
                <w:sz w:val="18"/>
              </w:rPr>
              <w:t>, potential conflict with public holidays or any other information you feel relevant.</w:t>
            </w:r>
          </w:p>
        </w:tc>
        <w:tc>
          <w:tcPr>
            <w:tcW w:w="6770" w:type="dxa"/>
          </w:tcPr>
          <w:p w:rsidR="00566B93" w:rsidRPr="003C3108" w:rsidRDefault="00566B93"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0"/>
              </w:rPr>
            </w:pPr>
          </w:p>
        </w:tc>
      </w:tr>
    </w:tbl>
    <w:p w:rsidR="00806DA3" w:rsidRPr="003C3108" w:rsidRDefault="001B028D" w:rsidP="00533EF7">
      <w:pPr>
        <w:pStyle w:val="Heading2"/>
      </w:pPr>
      <w:bookmarkStart w:id="27" w:name="_Toc428198860"/>
      <w:r w:rsidRPr="003C3108">
        <w:t>Venue Details</w:t>
      </w:r>
      <w:bookmarkEnd w:id="27"/>
    </w:p>
    <w:tbl>
      <w:tblPr>
        <w:tblStyle w:val="TableGrid"/>
        <w:tblW w:w="0" w:type="auto"/>
        <w:tblLook w:val="04A0" w:firstRow="1" w:lastRow="0" w:firstColumn="1" w:lastColumn="0" w:noHBand="0" w:noVBand="1"/>
      </w:tblPr>
      <w:tblGrid>
        <w:gridCol w:w="10422"/>
      </w:tblGrid>
      <w:tr w:rsidR="00566B93" w:rsidRPr="003C3108" w:rsidTr="00C45122">
        <w:trPr>
          <w:trHeight w:val="351"/>
        </w:trPr>
        <w:tc>
          <w:tcPr>
            <w:tcW w:w="10422" w:type="dxa"/>
            <w:tcBorders>
              <w:top w:val="single" w:sz="4" w:space="0" w:color="684997" w:themeColor="accent4"/>
              <w:left w:val="single" w:sz="4" w:space="0" w:color="684997" w:themeColor="accent4"/>
              <w:bottom w:val="single" w:sz="4" w:space="0" w:color="684997" w:themeColor="accent4"/>
              <w:right w:val="single" w:sz="4" w:space="0" w:color="684997" w:themeColor="accent4"/>
            </w:tcBorders>
            <w:shd w:val="clear" w:color="auto" w:fill="684997" w:themeFill="accent4"/>
            <w:vAlign w:val="center"/>
          </w:tcPr>
          <w:p w:rsidR="00566B93" w:rsidRPr="003A49EB" w:rsidRDefault="001B028D" w:rsidP="00533EF7">
            <w:pPr>
              <w:spacing w:before="80" w:after="80"/>
              <w:rPr>
                <w:i/>
                <w:color w:val="B4D32D" w:themeColor="accent1"/>
                <w:sz w:val="20"/>
              </w:rPr>
            </w:pPr>
            <w:r w:rsidRPr="003A49EB">
              <w:rPr>
                <w:i/>
                <w:color w:val="B4D32D" w:themeColor="accent1"/>
                <w:sz w:val="20"/>
              </w:rPr>
              <w:t>In order to accommodate the separate events, it is helpful to identify your preference of facilities in the local area that can accommodate the meeting space requirements</w:t>
            </w:r>
            <w:r w:rsidR="00566B93" w:rsidRPr="003A49EB">
              <w:rPr>
                <w:i/>
                <w:color w:val="B4D32D" w:themeColor="accent1"/>
                <w:sz w:val="20"/>
              </w:rPr>
              <w:t xml:space="preserve"> </w:t>
            </w:r>
          </w:p>
        </w:tc>
      </w:tr>
    </w:tbl>
    <w:tbl>
      <w:tblPr>
        <w:tblStyle w:val="LightList-Accent1"/>
        <w:tblW w:w="5000" w:type="pct"/>
        <w:tblBorders>
          <w:top w:val="single" w:sz="4" w:space="0" w:color="B4D32D" w:themeColor="accent1"/>
          <w:left w:val="single" w:sz="4" w:space="0" w:color="B4D32D" w:themeColor="accent1"/>
          <w:bottom w:val="single" w:sz="4" w:space="0" w:color="B4D32D" w:themeColor="accent1"/>
          <w:right w:val="single" w:sz="4" w:space="0" w:color="B4D32D" w:themeColor="accent1"/>
          <w:insideH w:val="single" w:sz="4" w:space="0" w:color="B4D32D" w:themeColor="accent1"/>
          <w:insideV w:val="single" w:sz="4" w:space="0" w:color="B4D32D" w:themeColor="accent1"/>
        </w:tblBorders>
        <w:tblLook w:val="04A0" w:firstRow="1" w:lastRow="0" w:firstColumn="1" w:lastColumn="0" w:noHBand="0" w:noVBand="1"/>
      </w:tblPr>
      <w:tblGrid>
        <w:gridCol w:w="3652"/>
        <w:gridCol w:w="6770"/>
      </w:tblGrid>
      <w:tr w:rsidR="00566B93" w:rsidRPr="003C3108" w:rsidTr="00C451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684997" w:themeColor="accent4"/>
            </w:tcBorders>
          </w:tcPr>
          <w:p w:rsidR="00566B93" w:rsidRPr="003C3108" w:rsidRDefault="00566B93" w:rsidP="00533EF7">
            <w:pPr>
              <w:pBdr>
                <w:top w:val="single" w:sz="4" w:space="1" w:color="auto"/>
              </w:pBdr>
              <w:contextualSpacing/>
              <w:rPr>
                <w:rFonts w:asciiTheme="majorHAnsi" w:hAnsiTheme="majorHAnsi"/>
                <w:b w:val="0"/>
              </w:rPr>
            </w:pPr>
            <w:r w:rsidRPr="003C3108">
              <w:rPr>
                <w:rFonts w:cstheme="minorHAnsi"/>
                <w:b w:val="0"/>
              </w:rPr>
              <w:t>Name:</w:t>
            </w:r>
          </w:p>
        </w:tc>
        <w:tc>
          <w:tcPr>
            <w:tcW w:w="6770" w:type="dxa"/>
            <w:tcBorders>
              <w:top w:val="single" w:sz="4" w:space="0" w:color="684997" w:themeColor="accent4"/>
            </w:tcBorders>
            <w:shd w:val="clear" w:color="auto" w:fill="auto"/>
          </w:tcPr>
          <w:p w:rsidR="00566B93" w:rsidRPr="003C3108" w:rsidRDefault="00566B93" w:rsidP="00533EF7">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sz w:val="20"/>
              </w:rPr>
            </w:pPr>
          </w:p>
        </w:tc>
      </w:tr>
      <w:tr w:rsidR="00566B93" w:rsidRPr="003C3108" w:rsidTr="00C4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566B93" w:rsidRPr="003C3108" w:rsidRDefault="00566B93" w:rsidP="00533EF7">
            <w:pPr>
              <w:contextualSpacing/>
              <w:rPr>
                <w:rFonts w:cstheme="minorHAnsi"/>
                <w:b w:val="0"/>
                <w:color w:val="FFFFFF" w:themeColor="background1"/>
              </w:rPr>
            </w:pPr>
            <w:r w:rsidRPr="003C3108">
              <w:rPr>
                <w:rFonts w:cstheme="minorHAnsi"/>
                <w:b w:val="0"/>
                <w:color w:val="FFFFFF" w:themeColor="background1"/>
              </w:rPr>
              <w:t>Address:</w:t>
            </w:r>
          </w:p>
        </w:tc>
        <w:tc>
          <w:tcPr>
            <w:tcW w:w="6770" w:type="dxa"/>
          </w:tcPr>
          <w:p w:rsidR="00566B93" w:rsidRPr="003C3108" w:rsidRDefault="00566B93"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20"/>
              </w:rPr>
            </w:pPr>
          </w:p>
        </w:tc>
      </w:tr>
      <w:tr w:rsidR="00566B93" w:rsidRPr="003C3108" w:rsidTr="00C45122">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566B93" w:rsidRPr="003C3108" w:rsidRDefault="00566B93" w:rsidP="00533EF7">
            <w:pPr>
              <w:contextualSpacing/>
              <w:rPr>
                <w:rFonts w:cstheme="minorHAnsi"/>
                <w:b w:val="0"/>
                <w:color w:val="FFFFFF" w:themeColor="background1"/>
              </w:rPr>
            </w:pPr>
            <w:r w:rsidRPr="003C3108">
              <w:rPr>
                <w:rFonts w:cstheme="minorHAnsi"/>
                <w:b w:val="0"/>
                <w:color w:val="FFFFFF" w:themeColor="background1"/>
              </w:rPr>
              <w:t xml:space="preserve">City: </w:t>
            </w:r>
          </w:p>
        </w:tc>
        <w:tc>
          <w:tcPr>
            <w:tcW w:w="6770" w:type="dxa"/>
          </w:tcPr>
          <w:p w:rsidR="00566B93" w:rsidRPr="003C3108" w:rsidRDefault="00566B93"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tr w:rsidR="00566B93" w:rsidRPr="003C3108" w:rsidTr="00C4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566B93" w:rsidRPr="003C3108" w:rsidRDefault="00566B93" w:rsidP="00533EF7">
            <w:pPr>
              <w:contextualSpacing/>
              <w:rPr>
                <w:rFonts w:cstheme="minorHAnsi"/>
                <w:b w:val="0"/>
                <w:color w:val="FFFFFF" w:themeColor="background1"/>
              </w:rPr>
            </w:pPr>
            <w:r w:rsidRPr="003C3108">
              <w:rPr>
                <w:rFonts w:cstheme="minorHAnsi"/>
                <w:b w:val="0"/>
                <w:color w:val="FFFFFF" w:themeColor="background1"/>
              </w:rPr>
              <w:t>Zip/Postal Code:</w:t>
            </w:r>
          </w:p>
        </w:tc>
        <w:tc>
          <w:tcPr>
            <w:tcW w:w="6770" w:type="dxa"/>
          </w:tcPr>
          <w:p w:rsidR="00566B93" w:rsidRPr="003C3108" w:rsidRDefault="00566B93"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r w:rsidR="00566B93" w:rsidRPr="003C3108" w:rsidTr="00C45122">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566B93" w:rsidRPr="003C3108" w:rsidRDefault="00566B93" w:rsidP="00533EF7">
            <w:pPr>
              <w:contextualSpacing/>
              <w:rPr>
                <w:rFonts w:cstheme="minorHAnsi"/>
                <w:b w:val="0"/>
                <w:color w:val="FFFFFF" w:themeColor="background1"/>
              </w:rPr>
            </w:pPr>
            <w:r w:rsidRPr="003C3108">
              <w:rPr>
                <w:rFonts w:cstheme="minorHAnsi"/>
                <w:b w:val="0"/>
                <w:color w:val="FFFFFF" w:themeColor="background1"/>
              </w:rPr>
              <w:t xml:space="preserve">Country: </w:t>
            </w:r>
          </w:p>
        </w:tc>
        <w:tc>
          <w:tcPr>
            <w:tcW w:w="6770" w:type="dxa"/>
          </w:tcPr>
          <w:p w:rsidR="00566B93" w:rsidRPr="003C3108" w:rsidRDefault="00566B93"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tr w:rsidR="00566B93" w:rsidRPr="003C3108" w:rsidTr="00C4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566B93" w:rsidRPr="003C3108" w:rsidRDefault="00566B93" w:rsidP="00533EF7">
            <w:pPr>
              <w:contextualSpacing/>
              <w:rPr>
                <w:rFonts w:cstheme="minorHAnsi"/>
                <w:b w:val="0"/>
                <w:color w:val="FFFFFF" w:themeColor="background1"/>
              </w:rPr>
            </w:pPr>
            <w:r w:rsidRPr="003C3108">
              <w:rPr>
                <w:rFonts w:cstheme="minorHAnsi"/>
                <w:b w:val="0"/>
                <w:color w:val="FFFFFF" w:themeColor="background1"/>
              </w:rPr>
              <w:t xml:space="preserve">Telephone Number </w:t>
            </w:r>
            <w:r w:rsidRPr="003C3108">
              <w:rPr>
                <w:rFonts w:cstheme="minorHAnsi"/>
                <w:b w:val="0"/>
                <w:color w:val="FFFFFF" w:themeColor="background1"/>
                <w:sz w:val="14"/>
              </w:rPr>
              <w:t>(with country &amp; area codes)</w:t>
            </w:r>
            <w:r w:rsidRPr="003C3108">
              <w:rPr>
                <w:rFonts w:cstheme="minorHAnsi"/>
                <w:b w:val="0"/>
                <w:color w:val="FFFFFF" w:themeColor="background1"/>
              </w:rPr>
              <w:t>:</w:t>
            </w:r>
          </w:p>
        </w:tc>
        <w:tc>
          <w:tcPr>
            <w:tcW w:w="6770" w:type="dxa"/>
          </w:tcPr>
          <w:p w:rsidR="00566B93" w:rsidRPr="003C3108" w:rsidRDefault="00566B93"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r w:rsidR="00566B93" w:rsidRPr="003C3108" w:rsidTr="00C45122">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566B93" w:rsidRPr="003C3108" w:rsidRDefault="00566B93" w:rsidP="00533EF7">
            <w:pPr>
              <w:contextualSpacing/>
              <w:rPr>
                <w:rFonts w:cstheme="minorHAnsi"/>
                <w:b w:val="0"/>
                <w:color w:val="FFFFFF" w:themeColor="background1"/>
              </w:rPr>
            </w:pPr>
            <w:r w:rsidRPr="003C3108">
              <w:rPr>
                <w:rFonts w:cstheme="minorHAnsi"/>
                <w:b w:val="0"/>
                <w:color w:val="FFFFFF" w:themeColor="background1"/>
              </w:rPr>
              <w:t xml:space="preserve">Fax Number </w:t>
            </w:r>
            <w:r w:rsidRPr="003C3108">
              <w:rPr>
                <w:rFonts w:cstheme="minorHAnsi"/>
                <w:b w:val="0"/>
                <w:color w:val="FFFFFF" w:themeColor="background1"/>
                <w:sz w:val="14"/>
              </w:rPr>
              <w:t>(with country &amp; area codes)</w:t>
            </w:r>
            <w:r w:rsidRPr="003C3108">
              <w:rPr>
                <w:rFonts w:cstheme="minorHAnsi"/>
                <w:b w:val="0"/>
                <w:color w:val="FFFFFF" w:themeColor="background1"/>
              </w:rPr>
              <w:t xml:space="preserve">: </w:t>
            </w:r>
          </w:p>
        </w:tc>
        <w:tc>
          <w:tcPr>
            <w:tcW w:w="6770" w:type="dxa"/>
          </w:tcPr>
          <w:p w:rsidR="00566B93" w:rsidRPr="003C3108" w:rsidRDefault="00566B93"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tr w:rsidR="00566B93" w:rsidRPr="003C3108" w:rsidTr="00C4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566B93" w:rsidRPr="003C3108" w:rsidRDefault="00566B93" w:rsidP="00533EF7">
            <w:pPr>
              <w:contextualSpacing/>
              <w:rPr>
                <w:rFonts w:cstheme="minorHAnsi"/>
                <w:b w:val="0"/>
                <w:color w:val="FFFFFF" w:themeColor="background1"/>
              </w:rPr>
            </w:pPr>
            <w:r w:rsidRPr="003C3108">
              <w:rPr>
                <w:rFonts w:cstheme="minorHAnsi"/>
                <w:b w:val="0"/>
                <w:color w:val="FFFFFF" w:themeColor="background1"/>
              </w:rPr>
              <w:t xml:space="preserve">Web Site: </w:t>
            </w:r>
          </w:p>
        </w:tc>
        <w:tc>
          <w:tcPr>
            <w:tcW w:w="6770" w:type="dxa"/>
          </w:tcPr>
          <w:p w:rsidR="00566B93" w:rsidRPr="003C3108" w:rsidRDefault="00566B93"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r w:rsidR="001B028D" w:rsidRPr="003C3108" w:rsidTr="00C45122">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1B028D" w:rsidRPr="003C3108" w:rsidRDefault="001B028D" w:rsidP="00533EF7">
            <w:pPr>
              <w:contextualSpacing/>
              <w:rPr>
                <w:rFonts w:cstheme="minorHAnsi"/>
                <w:b w:val="0"/>
                <w:color w:val="FFFFFF" w:themeColor="background1"/>
              </w:rPr>
            </w:pPr>
          </w:p>
        </w:tc>
        <w:tc>
          <w:tcPr>
            <w:tcW w:w="6770" w:type="dxa"/>
          </w:tcPr>
          <w:p w:rsidR="001B028D" w:rsidRPr="003C3108" w:rsidRDefault="001B028D"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bl>
            <w:tblPr>
              <w:tblW w:w="5000" w:type="pct"/>
              <w:tblLook w:val="01E0" w:firstRow="1" w:lastRow="1" w:firstColumn="1" w:lastColumn="1" w:noHBand="0" w:noVBand="0"/>
            </w:tblPr>
            <w:tblGrid>
              <w:gridCol w:w="2232"/>
              <w:gridCol w:w="437"/>
              <w:gridCol w:w="511"/>
              <w:gridCol w:w="567"/>
              <w:gridCol w:w="2807"/>
            </w:tblGrid>
            <w:tr w:rsidR="001B028D" w:rsidRPr="003C3108" w:rsidTr="003A49EB">
              <w:tc>
                <w:tcPr>
                  <w:tcW w:w="1754" w:type="pct"/>
                  <w:tcBorders>
                    <w:top w:val="nil"/>
                    <w:left w:val="nil"/>
                    <w:bottom w:val="nil"/>
                    <w:right w:val="nil"/>
                  </w:tcBorders>
                  <w:hideMark/>
                </w:tcPr>
                <w:p w:rsidR="001B028D" w:rsidRPr="003C3108" w:rsidRDefault="001B028D" w:rsidP="00533EF7">
                  <w:pPr>
                    <w:rPr>
                      <w:rFonts w:asciiTheme="majorHAnsi" w:hAnsiTheme="majorHAnsi" w:cs="Arial"/>
                      <w:i/>
                      <w:iCs/>
                      <w:sz w:val="20"/>
                    </w:rPr>
                  </w:pPr>
                  <w:r w:rsidRPr="003C3108">
                    <w:rPr>
                      <w:rFonts w:asciiTheme="majorHAnsi" w:hAnsiTheme="majorHAnsi" w:cs="Arial"/>
                      <w:i/>
                      <w:iCs/>
                      <w:sz w:val="20"/>
                    </w:rPr>
                    <w:t>Premises:</w:t>
                  </w:r>
                </w:p>
              </w:tc>
              <w:tc>
                <w:tcPr>
                  <w:tcW w:w="180" w:type="pct"/>
                  <w:tcBorders>
                    <w:top w:val="nil"/>
                    <w:left w:val="nil"/>
                    <w:right w:val="nil"/>
                  </w:tcBorders>
                  <w:vAlign w:val="bottom"/>
                </w:tcPr>
                <w:p w:rsidR="001B028D" w:rsidRPr="003C3108" w:rsidRDefault="001B028D" w:rsidP="00533EF7">
                  <w:pPr>
                    <w:rPr>
                      <w:rFonts w:asciiTheme="majorHAnsi" w:hAnsiTheme="majorHAnsi" w:cs="Arial"/>
                      <w:b/>
                      <w:sz w:val="20"/>
                    </w:rPr>
                  </w:pPr>
                  <w:r w:rsidRPr="003C3108">
                    <w:rPr>
                      <w:rFonts w:asciiTheme="majorHAnsi" w:hAnsiTheme="majorHAnsi" w:cs="Arial"/>
                      <w:b/>
                      <w:sz w:val="20"/>
                    </w:rPr>
                    <w:t>m²</w:t>
                  </w:r>
                </w:p>
              </w:tc>
              <w:tc>
                <w:tcPr>
                  <w:tcW w:w="390" w:type="pct"/>
                  <w:tcBorders>
                    <w:top w:val="nil"/>
                    <w:left w:val="nil"/>
                    <w:right w:val="nil"/>
                  </w:tcBorders>
                  <w:vAlign w:val="bottom"/>
                </w:tcPr>
                <w:p w:rsidR="001B028D" w:rsidRPr="003C3108" w:rsidRDefault="001B028D" w:rsidP="00533EF7">
                  <w:pPr>
                    <w:rPr>
                      <w:rFonts w:asciiTheme="majorHAnsi" w:hAnsiTheme="majorHAnsi" w:cs="Arial"/>
                      <w:b/>
                      <w:sz w:val="20"/>
                    </w:rPr>
                  </w:pPr>
                  <w:proofErr w:type="spellStart"/>
                  <w:r w:rsidRPr="003C3108">
                    <w:rPr>
                      <w:rFonts w:asciiTheme="majorHAnsi" w:hAnsiTheme="majorHAnsi" w:cs="Arial"/>
                      <w:b/>
                      <w:sz w:val="20"/>
                    </w:rPr>
                    <w:t>Th</w:t>
                  </w:r>
                  <w:proofErr w:type="spellEnd"/>
                  <w:r w:rsidRPr="003C3108">
                    <w:rPr>
                      <w:rFonts w:asciiTheme="majorHAnsi" w:hAnsiTheme="majorHAnsi" w:cs="Arial"/>
                      <w:b/>
                      <w:sz w:val="20"/>
                    </w:rPr>
                    <w:t>*</w:t>
                  </w:r>
                </w:p>
              </w:tc>
              <w:tc>
                <w:tcPr>
                  <w:tcW w:w="433" w:type="pct"/>
                  <w:tcBorders>
                    <w:top w:val="nil"/>
                    <w:left w:val="nil"/>
                    <w:right w:val="nil"/>
                  </w:tcBorders>
                  <w:vAlign w:val="bottom"/>
                </w:tcPr>
                <w:p w:rsidR="001B028D" w:rsidRPr="003C3108" w:rsidRDefault="001B028D" w:rsidP="00533EF7">
                  <w:pPr>
                    <w:rPr>
                      <w:rFonts w:asciiTheme="majorHAnsi" w:hAnsiTheme="majorHAnsi" w:cs="Arial"/>
                      <w:b/>
                      <w:sz w:val="20"/>
                    </w:rPr>
                  </w:pPr>
                  <w:proofErr w:type="spellStart"/>
                  <w:r w:rsidRPr="003C3108">
                    <w:rPr>
                      <w:rFonts w:asciiTheme="majorHAnsi" w:hAnsiTheme="majorHAnsi" w:cs="Arial"/>
                      <w:b/>
                      <w:sz w:val="20"/>
                    </w:rPr>
                    <w:t>ClR</w:t>
                  </w:r>
                  <w:proofErr w:type="spellEnd"/>
                  <w:r w:rsidRPr="003C3108">
                    <w:rPr>
                      <w:rFonts w:asciiTheme="majorHAnsi" w:hAnsiTheme="majorHAnsi" w:cs="Arial"/>
                      <w:b/>
                      <w:sz w:val="20"/>
                    </w:rPr>
                    <w:t>*</w:t>
                  </w:r>
                </w:p>
              </w:tc>
              <w:tc>
                <w:tcPr>
                  <w:tcW w:w="2243" w:type="pct"/>
                  <w:tcBorders>
                    <w:top w:val="nil"/>
                    <w:left w:val="nil"/>
                    <w:right w:val="nil"/>
                  </w:tcBorders>
                  <w:vAlign w:val="bottom"/>
                </w:tcPr>
                <w:p w:rsidR="001B028D" w:rsidRPr="003C3108" w:rsidRDefault="001B028D" w:rsidP="00533EF7">
                  <w:pPr>
                    <w:rPr>
                      <w:rFonts w:asciiTheme="majorHAnsi" w:hAnsiTheme="majorHAnsi" w:cs="Arial"/>
                      <w:b/>
                      <w:sz w:val="20"/>
                    </w:rPr>
                  </w:pPr>
                  <w:r w:rsidRPr="003C3108">
                    <w:rPr>
                      <w:rFonts w:asciiTheme="majorHAnsi" w:hAnsiTheme="majorHAnsi" w:cs="Arial"/>
                      <w:b/>
                      <w:sz w:val="20"/>
                    </w:rPr>
                    <w:t>Name of the room – area</w:t>
                  </w:r>
                </w:p>
              </w:tc>
            </w:tr>
            <w:tr w:rsidR="001B028D" w:rsidRPr="003C3108" w:rsidTr="003A49EB">
              <w:tc>
                <w:tcPr>
                  <w:tcW w:w="1754" w:type="pct"/>
                  <w:tcBorders>
                    <w:top w:val="nil"/>
                    <w:left w:val="nil"/>
                    <w:bottom w:val="nil"/>
                    <w:right w:val="nil"/>
                  </w:tcBorders>
                </w:tcPr>
                <w:p w:rsidR="001B028D" w:rsidRPr="003C3108" w:rsidRDefault="001B028D" w:rsidP="00533EF7">
                  <w:pPr>
                    <w:rPr>
                      <w:rFonts w:asciiTheme="majorHAnsi" w:hAnsiTheme="majorHAnsi" w:cs="Arial"/>
                      <w:sz w:val="20"/>
                    </w:rPr>
                  </w:pPr>
                  <w:r w:rsidRPr="003C3108">
                    <w:rPr>
                      <w:rFonts w:asciiTheme="majorHAnsi" w:hAnsiTheme="majorHAnsi" w:cs="Arial"/>
                      <w:bCs/>
                      <w:sz w:val="20"/>
                    </w:rPr>
                    <w:t>Access &amp; Registration:</w:t>
                  </w:r>
                </w:p>
              </w:tc>
              <w:tc>
                <w:tcPr>
                  <w:tcW w:w="180" w:type="pct"/>
                  <w:tcBorders>
                    <w:top w:val="nil"/>
                    <w:left w:val="nil"/>
                    <w:bottom w:val="single" w:sz="4" w:space="0" w:color="auto"/>
                    <w:right w:val="single" w:sz="4" w:space="0" w:color="auto"/>
                  </w:tcBorders>
                </w:tcPr>
                <w:p w:rsidR="001B028D" w:rsidRPr="003C3108" w:rsidRDefault="001B028D" w:rsidP="00533EF7">
                  <w:pPr>
                    <w:rPr>
                      <w:rFonts w:asciiTheme="majorHAnsi" w:hAnsiTheme="majorHAnsi" w:cs="Arial"/>
                      <w:sz w:val="20"/>
                    </w:rPr>
                  </w:pPr>
                </w:p>
              </w:tc>
              <w:tc>
                <w:tcPr>
                  <w:tcW w:w="390" w:type="pct"/>
                  <w:tcBorders>
                    <w:top w:val="nil"/>
                    <w:left w:val="single" w:sz="4" w:space="0" w:color="auto"/>
                    <w:bottom w:val="single" w:sz="4" w:space="0" w:color="auto"/>
                    <w:right w:val="single" w:sz="4" w:space="0" w:color="auto"/>
                  </w:tcBorders>
                </w:tcPr>
                <w:p w:rsidR="001B028D" w:rsidRPr="003C3108" w:rsidRDefault="001B028D" w:rsidP="00533EF7">
                  <w:pPr>
                    <w:rPr>
                      <w:rFonts w:asciiTheme="majorHAnsi" w:hAnsiTheme="majorHAnsi" w:cs="Arial"/>
                      <w:sz w:val="20"/>
                    </w:rPr>
                  </w:pPr>
                </w:p>
              </w:tc>
              <w:tc>
                <w:tcPr>
                  <w:tcW w:w="433" w:type="pct"/>
                  <w:tcBorders>
                    <w:top w:val="nil"/>
                    <w:left w:val="single" w:sz="4" w:space="0" w:color="auto"/>
                    <w:bottom w:val="single" w:sz="4" w:space="0" w:color="auto"/>
                    <w:right w:val="single" w:sz="4" w:space="0" w:color="auto"/>
                  </w:tcBorders>
                </w:tcPr>
                <w:p w:rsidR="001B028D" w:rsidRPr="003C3108" w:rsidRDefault="001B028D" w:rsidP="00533EF7">
                  <w:pPr>
                    <w:rPr>
                      <w:rFonts w:asciiTheme="majorHAnsi" w:hAnsiTheme="majorHAnsi" w:cs="Arial"/>
                      <w:sz w:val="20"/>
                    </w:rPr>
                  </w:pPr>
                </w:p>
              </w:tc>
              <w:tc>
                <w:tcPr>
                  <w:tcW w:w="2243" w:type="pct"/>
                  <w:tcBorders>
                    <w:top w:val="nil"/>
                    <w:left w:val="single" w:sz="4" w:space="0" w:color="auto"/>
                    <w:bottom w:val="single" w:sz="4" w:space="0" w:color="auto"/>
                    <w:right w:val="nil"/>
                  </w:tcBorders>
                </w:tcPr>
                <w:p w:rsidR="001B028D" w:rsidRPr="003C3108" w:rsidRDefault="001B028D" w:rsidP="00533EF7">
                  <w:pPr>
                    <w:rPr>
                      <w:rFonts w:asciiTheme="majorHAnsi" w:hAnsiTheme="majorHAnsi" w:cs="Arial"/>
                      <w:sz w:val="20"/>
                    </w:rPr>
                  </w:pPr>
                </w:p>
              </w:tc>
            </w:tr>
            <w:tr w:rsidR="001B028D" w:rsidRPr="003C3108" w:rsidTr="003A49EB">
              <w:tc>
                <w:tcPr>
                  <w:tcW w:w="1754" w:type="pct"/>
                  <w:tcBorders>
                    <w:top w:val="nil"/>
                    <w:left w:val="nil"/>
                    <w:bottom w:val="nil"/>
                    <w:right w:val="nil"/>
                  </w:tcBorders>
                </w:tcPr>
                <w:p w:rsidR="001B028D" w:rsidRPr="003C3108" w:rsidRDefault="004239B2" w:rsidP="00533EF7">
                  <w:pPr>
                    <w:rPr>
                      <w:rFonts w:asciiTheme="majorHAnsi" w:hAnsiTheme="majorHAnsi" w:cs="Arial"/>
                      <w:bCs/>
                      <w:sz w:val="20"/>
                    </w:rPr>
                  </w:pPr>
                  <w:r>
                    <w:rPr>
                      <w:rFonts w:asciiTheme="majorHAnsi" w:hAnsiTheme="majorHAnsi" w:cs="Arial"/>
                      <w:bCs/>
                      <w:sz w:val="20"/>
                    </w:rPr>
                    <w:t>Communal Space:</w:t>
                  </w:r>
                  <w:r w:rsidR="001B028D" w:rsidRPr="003C3108">
                    <w:rPr>
                      <w:rFonts w:asciiTheme="majorHAnsi" w:hAnsiTheme="majorHAnsi" w:cs="Arial"/>
                      <w:bCs/>
                      <w:sz w:val="20"/>
                    </w:rPr>
                    <w:t>:</w:t>
                  </w:r>
                </w:p>
              </w:tc>
              <w:tc>
                <w:tcPr>
                  <w:tcW w:w="180" w:type="pct"/>
                  <w:tcBorders>
                    <w:top w:val="single" w:sz="4" w:space="0" w:color="auto"/>
                    <w:left w:val="nil"/>
                    <w:bottom w:val="single" w:sz="4" w:space="0" w:color="auto"/>
                    <w:right w:val="single" w:sz="4" w:space="0" w:color="auto"/>
                  </w:tcBorders>
                </w:tcPr>
                <w:p w:rsidR="001B028D" w:rsidRPr="003C3108" w:rsidRDefault="001B028D" w:rsidP="00533EF7">
                  <w:pPr>
                    <w:rPr>
                      <w:rFonts w:asciiTheme="majorHAnsi" w:hAnsiTheme="majorHAnsi" w:cs="Arial"/>
                      <w:bCs/>
                      <w:sz w:val="20"/>
                    </w:rPr>
                  </w:pPr>
                </w:p>
              </w:tc>
              <w:tc>
                <w:tcPr>
                  <w:tcW w:w="390" w:type="pct"/>
                  <w:tcBorders>
                    <w:top w:val="single" w:sz="4" w:space="0" w:color="auto"/>
                    <w:left w:val="single" w:sz="4" w:space="0" w:color="auto"/>
                    <w:bottom w:val="single" w:sz="4" w:space="0" w:color="auto"/>
                    <w:right w:val="single" w:sz="4" w:space="0" w:color="auto"/>
                  </w:tcBorders>
                </w:tcPr>
                <w:p w:rsidR="001B028D" w:rsidRPr="003C3108" w:rsidRDefault="001B028D" w:rsidP="00533EF7">
                  <w:pPr>
                    <w:rPr>
                      <w:rFonts w:asciiTheme="majorHAnsi" w:hAnsiTheme="majorHAnsi" w:cs="Arial"/>
                      <w:bCs/>
                      <w:sz w:val="20"/>
                    </w:rPr>
                  </w:pPr>
                </w:p>
              </w:tc>
              <w:tc>
                <w:tcPr>
                  <w:tcW w:w="433" w:type="pct"/>
                  <w:tcBorders>
                    <w:top w:val="single" w:sz="4" w:space="0" w:color="auto"/>
                    <w:left w:val="single" w:sz="4" w:space="0" w:color="auto"/>
                    <w:bottom w:val="single" w:sz="4" w:space="0" w:color="auto"/>
                    <w:right w:val="single" w:sz="4" w:space="0" w:color="auto"/>
                  </w:tcBorders>
                </w:tcPr>
                <w:p w:rsidR="001B028D" w:rsidRPr="003C3108" w:rsidRDefault="001B028D" w:rsidP="00533EF7">
                  <w:pPr>
                    <w:rPr>
                      <w:rFonts w:asciiTheme="majorHAnsi" w:hAnsiTheme="majorHAnsi" w:cs="Arial"/>
                      <w:bCs/>
                      <w:sz w:val="20"/>
                    </w:rPr>
                  </w:pPr>
                </w:p>
              </w:tc>
              <w:tc>
                <w:tcPr>
                  <w:tcW w:w="2243" w:type="pct"/>
                  <w:tcBorders>
                    <w:top w:val="single" w:sz="4" w:space="0" w:color="auto"/>
                    <w:left w:val="single" w:sz="4" w:space="0" w:color="auto"/>
                    <w:bottom w:val="single" w:sz="4" w:space="0" w:color="auto"/>
                    <w:right w:val="nil"/>
                  </w:tcBorders>
                </w:tcPr>
                <w:p w:rsidR="001B028D" w:rsidRPr="003C3108" w:rsidRDefault="001B028D" w:rsidP="00533EF7">
                  <w:pPr>
                    <w:rPr>
                      <w:rFonts w:asciiTheme="majorHAnsi" w:hAnsiTheme="majorHAnsi" w:cs="Arial"/>
                      <w:bCs/>
                      <w:sz w:val="20"/>
                    </w:rPr>
                  </w:pPr>
                </w:p>
              </w:tc>
            </w:tr>
            <w:tr w:rsidR="001B028D" w:rsidRPr="003C3108" w:rsidTr="003A49EB">
              <w:tc>
                <w:tcPr>
                  <w:tcW w:w="1754" w:type="pct"/>
                  <w:tcBorders>
                    <w:top w:val="nil"/>
                    <w:left w:val="nil"/>
                    <w:bottom w:val="nil"/>
                    <w:right w:val="nil"/>
                  </w:tcBorders>
                </w:tcPr>
                <w:p w:rsidR="001B028D" w:rsidRPr="003C3108" w:rsidRDefault="001B028D" w:rsidP="00533EF7">
                  <w:pPr>
                    <w:rPr>
                      <w:rFonts w:asciiTheme="majorHAnsi" w:hAnsiTheme="majorHAnsi" w:cs="Arial"/>
                      <w:sz w:val="20"/>
                    </w:rPr>
                  </w:pPr>
                  <w:r w:rsidRPr="003C3108">
                    <w:rPr>
                      <w:rFonts w:asciiTheme="majorHAnsi" w:hAnsiTheme="majorHAnsi" w:cs="Arial"/>
                      <w:bCs/>
                      <w:sz w:val="20"/>
                    </w:rPr>
                    <w:t>Main plenary</w:t>
                  </w:r>
                  <w:r w:rsidR="004239B2">
                    <w:rPr>
                      <w:rFonts w:asciiTheme="majorHAnsi" w:hAnsiTheme="majorHAnsi" w:cs="Arial"/>
                      <w:bCs/>
                      <w:sz w:val="20"/>
                    </w:rPr>
                    <w:t xml:space="preserve"> </w:t>
                  </w:r>
                  <w:r w:rsidRPr="003C3108">
                    <w:rPr>
                      <w:rFonts w:asciiTheme="majorHAnsi" w:hAnsiTheme="majorHAnsi" w:cs="Arial"/>
                      <w:bCs/>
                      <w:sz w:val="20"/>
                    </w:rPr>
                    <w:t>Room:</w:t>
                  </w:r>
                </w:p>
              </w:tc>
              <w:tc>
                <w:tcPr>
                  <w:tcW w:w="180" w:type="pct"/>
                  <w:tcBorders>
                    <w:top w:val="single" w:sz="4" w:space="0" w:color="auto"/>
                    <w:left w:val="nil"/>
                    <w:bottom w:val="single" w:sz="4" w:space="0" w:color="auto"/>
                    <w:right w:val="single" w:sz="4" w:space="0" w:color="auto"/>
                  </w:tcBorders>
                </w:tcPr>
                <w:p w:rsidR="001B028D" w:rsidRPr="003C3108" w:rsidRDefault="001B028D" w:rsidP="00533EF7">
                  <w:pPr>
                    <w:rPr>
                      <w:rFonts w:asciiTheme="majorHAnsi" w:hAnsiTheme="majorHAnsi" w:cs="Arial"/>
                      <w:sz w:val="20"/>
                    </w:rPr>
                  </w:pPr>
                </w:p>
              </w:tc>
              <w:tc>
                <w:tcPr>
                  <w:tcW w:w="390" w:type="pct"/>
                  <w:tcBorders>
                    <w:top w:val="single" w:sz="4" w:space="0" w:color="auto"/>
                    <w:left w:val="single" w:sz="4" w:space="0" w:color="auto"/>
                    <w:bottom w:val="single" w:sz="4" w:space="0" w:color="auto"/>
                    <w:right w:val="single" w:sz="4" w:space="0" w:color="auto"/>
                  </w:tcBorders>
                </w:tcPr>
                <w:p w:rsidR="001B028D" w:rsidRPr="003C3108" w:rsidRDefault="001B028D" w:rsidP="00533EF7">
                  <w:pPr>
                    <w:rPr>
                      <w:rFonts w:asciiTheme="majorHAnsi" w:hAnsiTheme="majorHAnsi" w:cs="Arial"/>
                      <w:sz w:val="20"/>
                    </w:rPr>
                  </w:pPr>
                </w:p>
              </w:tc>
              <w:tc>
                <w:tcPr>
                  <w:tcW w:w="433" w:type="pct"/>
                  <w:tcBorders>
                    <w:top w:val="single" w:sz="4" w:space="0" w:color="auto"/>
                    <w:left w:val="single" w:sz="4" w:space="0" w:color="auto"/>
                    <w:bottom w:val="single" w:sz="4" w:space="0" w:color="auto"/>
                    <w:right w:val="single" w:sz="4" w:space="0" w:color="auto"/>
                  </w:tcBorders>
                </w:tcPr>
                <w:p w:rsidR="001B028D" w:rsidRPr="003C3108" w:rsidRDefault="001B028D" w:rsidP="00533EF7">
                  <w:pPr>
                    <w:rPr>
                      <w:rFonts w:asciiTheme="majorHAnsi" w:hAnsiTheme="majorHAnsi" w:cs="Arial"/>
                      <w:sz w:val="20"/>
                    </w:rPr>
                  </w:pPr>
                </w:p>
              </w:tc>
              <w:tc>
                <w:tcPr>
                  <w:tcW w:w="2243" w:type="pct"/>
                  <w:tcBorders>
                    <w:top w:val="single" w:sz="4" w:space="0" w:color="auto"/>
                    <w:left w:val="single" w:sz="4" w:space="0" w:color="auto"/>
                    <w:bottom w:val="single" w:sz="4" w:space="0" w:color="auto"/>
                    <w:right w:val="nil"/>
                  </w:tcBorders>
                </w:tcPr>
                <w:p w:rsidR="001B028D" w:rsidRPr="003C3108" w:rsidRDefault="001B028D" w:rsidP="00533EF7">
                  <w:pPr>
                    <w:rPr>
                      <w:rFonts w:asciiTheme="majorHAnsi" w:hAnsiTheme="majorHAnsi" w:cs="Arial"/>
                      <w:sz w:val="20"/>
                    </w:rPr>
                  </w:pPr>
                </w:p>
              </w:tc>
            </w:tr>
            <w:tr w:rsidR="001B028D" w:rsidRPr="003C3108" w:rsidTr="003A49EB">
              <w:tc>
                <w:tcPr>
                  <w:tcW w:w="1754" w:type="pct"/>
                  <w:tcBorders>
                    <w:top w:val="nil"/>
                    <w:left w:val="nil"/>
                    <w:bottom w:val="nil"/>
                    <w:right w:val="nil"/>
                  </w:tcBorders>
                </w:tcPr>
                <w:p w:rsidR="001B028D" w:rsidRPr="003C3108" w:rsidRDefault="004239B2" w:rsidP="00533EF7">
                  <w:pPr>
                    <w:rPr>
                      <w:rFonts w:asciiTheme="majorHAnsi" w:hAnsiTheme="majorHAnsi" w:cs="Arial"/>
                      <w:sz w:val="20"/>
                    </w:rPr>
                  </w:pPr>
                  <w:r>
                    <w:rPr>
                      <w:rFonts w:asciiTheme="majorHAnsi" w:hAnsiTheme="majorHAnsi" w:cs="Arial"/>
                      <w:bCs/>
                      <w:sz w:val="20"/>
                    </w:rPr>
                    <w:t>Smaller meeting rooms</w:t>
                  </w:r>
                  <w:r w:rsidR="001B028D" w:rsidRPr="003C3108">
                    <w:rPr>
                      <w:rFonts w:asciiTheme="majorHAnsi" w:hAnsiTheme="majorHAnsi" w:cs="Arial"/>
                      <w:bCs/>
                      <w:sz w:val="20"/>
                    </w:rPr>
                    <w:t>:</w:t>
                  </w:r>
                </w:p>
              </w:tc>
              <w:tc>
                <w:tcPr>
                  <w:tcW w:w="180" w:type="pct"/>
                  <w:tcBorders>
                    <w:top w:val="single" w:sz="4" w:space="0" w:color="auto"/>
                    <w:left w:val="nil"/>
                    <w:bottom w:val="single" w:sz="4" w:space="0" w:color="auto"/>
                    <w:right w:val="single" w:sz="4" w:space="0" w:color="auto"/>
                  </w:tcBorders>
                </w:tcPr>
                <w:p w:rsidR="001B028D" w:rsidRPr="003C3108" w:rsidRDefault="001B028D" w:rsidP="00533EF7">
                  <w:pPr>
                    <w:rPr>
                      <w:rFonts w:asciiTheme="majorHAnsi" w:hAnsiTheme="majorHAnsi" w:cs="Arial"/>
                      <w:sz w:val="20"/>
                    </w:rPr>
                  </w:pPr>
                </w:p>
              </w:tc>
              <w:tc>
                <w:tcPr>
                  <w:tcW w:w="390" w:type="pct"/>
                  <w:tcBorders>
                    <w:top w:val="single" w:sz="4" w:space="0" w:color="auto"/>
                    <w:left w:val="single" w:sz="4" w:space="0" w:color="auto"/>
                    <w:bottom w:val="single" w:sz="4" w:space="0" w:color="auto"/>
                    <w:right w:val="single" w:sz="4" w:space="0" w:color="auto"/>
                  </w:tcBorders>
                </w:tcPr>
                <w:p w:rsidR="001B028D" w:rsidRPr="003C3108" w:rsidRDefault="001B028D" w:rsidP="00533EF7">
                  <w:pPr>
                    <w:rPr>
                      <w:rFonts w:asciiTheme="majorHAnsi" w:hAnsiTheme="majorHAnsi" w:cs="Arial"/>
                      <w:sz w:val="20"/>
                    </w:rPr>
                  </w:pPr>
                </w:p>
              </w:tc>
              <w:tc>
                <w:tcPr>
                  <w:tcW w:w="433" w:type="pct"/>
                  <w:tcBorders>
                    <w:top w:val="single" w:sz="4" w:space="0" w:color="auto"/>
                    <w:left w:val="single" w:sz="4" w:space="0" w:color="auto"/>
                    <w:bottom w:val="single" w:sz="4" w:space="0" w:color="auto"/>
                    <w:right w:val="single" w:sz="4" w:space="0" w:color="auto"/>
                  </w:tcBorders>
                </w:tcPr>
                <w:p w:rsidR="001B028D" w:rsidRPr="003C3108" w:rsidRDefault="001B028D" w:rsidP="00533EF7">
                  <w:pPr>
                    <w:rPr>
                      <w:rFonts w:asciiTheme="majorHAnsi" w:hAnsiTheme="majorHAnsi" w:cs="Arial"/>
                      <w:sz w:val="20"/>
                    </w:rPr>
                  </w:pPr>
                </w:p>
              </w:tc>
              <w:tc>
                <w:tcPr>
                  <w:tcW w:w="2243" w:type="pct"/>
                  <w:tcBorders>
                    <w:top w:val="single" w:sz="4" w:space="0" w:color="auto"/>
                    <w:left w:val="single" w:sz="4" w:space="0" w:color="auto"/>
                    <w:bottom w:val="single" w:sz="4" w:space="0" w:color="auto"/>
                    <w:right w:val="nil"/>
                  </w:tcBorders>
                </w:tcPr>
                <w:p w:rsidR="001B028D" w:rsidRPr="003C3108" w:rsidRDefault="001B028D" w:rsidP="00533EF7">
                  <w:pPr>
                    <w:rPr>
                      <w:rFonts w:asciiTheme="majorHAnsi" w:hAnsiTheme="majorHAnsi" w:cs="Arial"/>
                      <w:sz w:val="20"/>
                    </w:rPr>
                  </w:pPr>
                </w:p>
              </w:tc>
            </w:tr>
            <w:tr w:rsidR="001B028D" w:rsidRPr="003C3108" w:rsidTr="003A49EB">
              <w:tc>
                <w:tcPr>
                  <w:tcW w:w="1754" w:type="pct"/>
                  <w:tcBorders>
                    <w:top w:val="nil"/>
                    <w:left w:val="nil"/>
                    <w:bottom w:val="nil"/>
                    <w:right w:val="nil"/>
                  </w:tcBorders>
                </w:tcPr>
                <w:p w:rsidR="001B028D" w:rsidRPr="003C3108" w:rsidRDefault="001B028D" w:rsidP="00533EF7">
                  <w:pPr>
                    <w:rPr>
                      <w:rFonts w:asciiTheme="majorHAnsi" w:hAnsiTheme="majorHAnsi" w:cs="Arial"/>
                      <w:sz w:val="20"/>
                    </w:rPr>
                  </w:pPr>
                  <w:r w:rsidRPr="003C3108">
                    <w:rPr>
                      <w:rFonts w:asciiTheme="majorHAnsi" w:hAnsiTheme="majorHAnsi" w:cs="Arial"/>
                      <w:b/>
                      <w:sz w:val="20"/>
                    </w:rPr>
                    <w:t>Remarks:</w:t>
                  </w:r>
                </w:p>
              </w:tc>
              <w:tc>
                <w:tcPr>
                  <w:tcW w:w="180" w:type="pct"/>
                  <w:tcBorders>
                    <w:top w:val="single" w:sz="4" w:space="0" w:color="auto"/>
                    <w:left w:val="nil"/>
                    <w:bottom w:val="nil"/>
                  </w:tcBorders>
                </w:tcPr>
                <w:p w:rsidR="001B028D" w:rsidRPr="003C3108" w:rsidRDefault="001B028D" w:rsidP="00533EF7">
                  <w:pPr>
                    <w:rPr>
                      <w:rFonts w:asciiTheme="majorHAnsi" w:hAnsiTheme="majorHAnsi" w:cs="Arial"/>
                      <w:sz w:val="20"/>
                    </w:rPr>
                  </w:pPr>
                </w:p>
              </w:tc>
              <w:tc>
                <w:tcPr>
                  <w:tcW w:w="390" w:type="pct"/>
                  <w:tcBorders>
                    <w:top w:val="single" w:sz="4" w:space="0" w:color="auto"/>
                    <w:bottom w:val="nil"/>
                  </w:tcBorders>
                </w:tcPr>
                <w:p w:rsidR="001B028D" w:rsidRPr="003C3108" w:rsidRDefault="001B028D" w:rsidP="00533EF7">
                  <w:pPr>
                    <w:rPr>
                      <w:rFonts w:asciiTheme="majorHAnsi" w:hAnsiTheme="majorHAnsi" w:cs="Arial"/>
                      <w:sz w:val="20"/>
                    </w:rPr>
                  </w:pPr>
                </w:p>
              </w:tc>
              <w:tc>
                <w:tcPr>
                  <w:tcW w:w="433" w:type="pct"/>
                  <w:tcBorders>
                    <w:top w:val="single" w:sz="4" w:space="0" w:color="auto"/>
                    <w:bottom w:val="nil"/>
                  </w:tcBorders>
                </w:tcPr>
                <w:p w:rsidR="001B028D" w:rsidRPr="003C3108" w:rsidRDefault="001B028D" w:rsidP="00533EF7">
                  <w:pPr>
                    <w:rPr>
                      <w:rFonts w:asciiTheme="majorHAnsi" w:hAnsiTheme="majorHAnsi" w:cs="Arial"/>
                      <w:sz w:val="20"/>
                    </w:rPr>
                  </w:pPr>
                </w:p>
              </w:tc>
              <w:tc>
                <w:tcPr>
                  <w:tcW w:w="2243" w:type="pct"/>
                  <w:tcBorders>
                    <w:top w:val="single" w:sz="4" w:space="0" w:color="auto"/>
                    <w:bottom w:val="nil"/>
                    <w:right w:val="nil"/>
                  </w:tcBorders>
                </w:tcPr>
                <w:p w:rsidR="001B028D" w:rsidRPr="003C3108" w:rsidRDefault="001B028D" w:rsidP="00533EF7">
                  <w:pPr>
                    <w:rPr>
                      <w:rFonts w:asciiTheme="majorHAnsi" w:hAnsiTheme="majorHAnsi" w:cs="Arial"/>
                      <w:i/>
                      <w:sz w:val="18"/>
                    </w:rPr>
                  </w:pPr>
                  <w:r w:rsidRPr="003C3108">
                    <w:rPr>
                      <w:rFonts w:asciiTheme="majorHAnsi" w:hAnsiTheme="majorHAnsi" w:cs="Arial"/>
                      <w:i/>
                      <w:sz w:val="18"/>
                    </w:rPr>
                    <w:t>Please provide floor plans as annex</w:t>
                  </w:r>
                </w:p>
              </w:tc>
            </w:tr>
            <w:tr w:rsidR="001B028D" w:rsidRPr="003C3108" w:rsidTr="00C45122">
              <w:tc>
                <w:tcPr>
                  <w:tcW w:w="5000" w:type="pct"/>
                  <w:gridSpan w:val="5"/>
                  <w:tcBorders>
                    <w:top w:val="nil"/>
                    <w:left w:val="nil"/>
                    <w:bottom w:val="nil"/>
                    <w:right w:val="nil"/>
                  </w:tcBorders>
                </w:tcPr>
                <w:p w:rsidR="001B028D" w:rsidRPr="003C3108" w:rsidRDefault="001B028D" w:rsidP="00533EF7">
                  <w:pPr>
                    <w:rPr>
                      <w:rFonts w:asciiTheme="majorHAnsi" w:hAnsiTheme="majorHAnsi" w:cs="Arial"/>
                      <w:sz w:val="20"/>
                    </w:rPr>
                  </w:pPr>
                  <w:r w:rsidRPr="003C3108">
                    <w:rPr>
                      <w:rFonts w:asciiTheme="majorHAnsi" w:hAnsiTheme="majorHAnsi" w:cs="Arial"/>
                      <w:sz w:val="20"/>
                    </w:rPr>
                    <w:t>Other comments:</w:t>
                  </w:r>
                </w:p>
                <w:p w:rsidR="001B028D" w:rsidRPr="003C3108" w:rsidRDefault="001B028D" w:rsidP="00533EF7">
                  <w:pPr>
                    <w:rPr>
                      <w:rFonts w:asciiTheme="majorHAnsi" w:hAnsiTheme="majorHAnsi" w:cs="Arial"/>
                      <w:sz w:val="20"/>
                    </w:rPr>
                  </w:pPr>
                </w:p>
                <w:p w:rsidR="001B028D" w:rsidRPr="003C3108" w:rsidRDefault="001B028D" w:rsidP="00533EF7">
                  <w:pPr>
                    <w:rPr>
                      <w:rFonts w:asciiTheme="majorHAnsi" w:hAnsiTheme="majorHAnsi" w:cs="Arial"/>
                      <w:sz w:val="20"/>
                    </w:rPr>
                  </w:pPr>
                </w:p>
              </w:tc>
            </w:tr>
          </w:tbl>
          <w:p w:rsidR="001B028D" w:rsidRPr="003C3108" w:rsidRDefault="001B028D"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r w:rsidRPr="003C3108">
              <w:rPr>
                <w:rFonts w:asciiTheme="majorHAnsi" w:hAnsiTheme="majorHAnsi" w:cs="Arial"/>
                <w:i/>
                <w:sz w:val="20"/>
              </w:rPr>
              <w:t xml:space="preserve">* </w:t>
            </w:r>
            <w:proofErr w:type="spellStart"/>
            <w:r w:rsidRPr="003C3108">
              <w:rPr>
                <w:rFonts w:asciiTheme="majorHAnsi" w:hAnsiTheme="majorHAnsi" w:cs="Arial"/>
                <w:i/>
                <w:sz w:val="20"/>
              </w:rPr>
              <w:t>Th</w:t>
            </w:r>
            <w:proofErr w:type="spellEnd"/>
            <w:r w:rsidRPr="003C3108">
              <w:rPr>
                <w:rFonts w:asciiTheme="majorHAnsi" w:hAnsiTheme="majorHAnsi" w:cs="Arial"/>
                <w:i/>
                <w:sz w:val="20"/>
              </w:rPr>
              <w:t xml:space="preserve"> = theatre style and </w:t>
            </w:r>
            <w:proofErr w:type="spellStart"/>
            <w:r w:rsidRPr="003C3108">
              <w:rPr>
                <w:rFonts w:asciiTheme="majorHAnsi" w:hAnsiTheme="majorHAnsi" w:cs="Arial"/>
                <w:i/>
                <w:sz w:val="20"/>
              </w:rPr>
              <w:t>ClR</w:t>
            </w:r>
            <w:proofErr w:type="spellEnd"/>
            <w:r w:rsidRPr="003C3108">
              <w:rPr>
                <w:rFonts w:asciiTheme="majorHAnsi" w:hAnsiTheme="majorHAnsi" w:cs="Arial"/>
                <w:i/>
                <w:sz w:val="20"/>
              </w:rPr>
              <w:t xml:space="preserve"> = Class room style</w:t>
            </w:r>
          </w:p>
        </w:tc>
      </w:tr>
    </w:tbl>
    <w:p w:rsidR="001B028D" w:rsidRPr="003C3108" w:rsidRDefault="001B028D" w:rsidP="00533EF7">
      <w:pPr>
        <w:pStyle w:val="Heading2"/>
      </w:pPr>
      <w:bookmarkStart w:id="28" w:name="_Toc428198861"/>
      <w:r w:rsidRPr="003C3108">
        <w:t>Hotel Details</w:t>
      </w:r>
      <w:bookmarkEnd w:id="28"/>
    </w:p>
    <w:tbl>
      <w:tblPr>
        <w:tblStyle w:val="TableGrid"/>
        <w:tblW w:w="0" w:type="auto"/>
        <w:tblLook w:val="04A0" w:firstRow="1" w:lastRow="0" w:firstColumn="1" w:lastColumn="0" w:noHBand="0" w:noVBand="1"/>
      </w:tblPr>
      <w:tblGrid>
        <w:gridCol w:w="10422"/>
      </w:tblGrid>
      <w:tr w:rsidR="001B028D" w:rsidRPr="003C3108" w:rsidTr="00C45122">
        <w:trPr>
          <w:trHeight w:val="351"/>
        </w:trPr>
        <w:tc>
          <w:tcPr>
            <w:tcW w:w="10422" w:type="dxa"/>
            <w:tcBorders>
              <w:top w:val="single" w:sz="4" w:space="0" w:color="684997" w:themeColor="accent4"/>
              <w:left w:val="single" w:sz="4" w:space="0" w:color="684997" w:themeColor="accent4"/>
              <w:bottom w:val="single" w:sz="4" w:space="0" w:color="684997" w:themeColor="accent4"/>
              <w:right w:val="single" w:sz="4" w:space="0" w:color="684997" w:themeColor="accent4"/>
            </w:tcBorders>
            <w:shd w:val="clear" w:color="auto" w:fill="684997" w:themeFill="accent4"/>
            <w:vAlign w:val="center"/>
          </w:tcPr>
          <w:p w:rsidR="001B028D" w:rsidRPr="003A49EB" w:rsidRDefault="003C3108" w:rsidP="00533EF7">
            <w:pPr>
              <w:spacing w:before="80" w:after="80"/>
              <w:rPr>
                <w:i/>
                <w:color w:val="B4D32D" w:themeColor="accent1"/>
                <w:sz w:val="20"/>
              </w:rPr>
            </w:pPr>
            <w:r w:rsidRPr="003A49EB">
              <w:rPr>
                <w:i/>
                <w:color w:val="B4D32D" w:themeColor="accent1"/>
                <w:sz w:val="20"/>
              </w:rPr>
              <w:t>In recent years, the per night room costs have ranged between 90.00 € and 215.00 € and it is important to identify appropriate venues that can meet comparable. Propose a max. of 3 accommodation in different categories 1x 3* and 1x 4* and 1x superior or 5* which form part of the venue or are located within walking distance. Cost will be a consideration in the site selection. It should be noted that the EHP Head of Events and the Local Host will be responsible for negotiating and finalising the contract with conference/hotel venue</w:t>
            </w:r>
            <w:r w:rsidR="0016628C">
              <w:rPr>
                <w:i/>
                <w:color w:val="B4D32D" w:themeColor="accent1"/>
                <w:sz w:val="20"/>
              </w:rPr>
              <w:t>.</w:t>
            </w:r>
            <w:r w:rsidR="0016628C" w:rsidRPr="0016628C">
              <w:rPr>
                <w:i/>
                <w:color w:val="B4D32D" w:themeColor="accent1"/>
                <w:sz w:val="20"/>
              </w:rPr>
              <w:t xml:space="preserve"> Please indicate type of accommodation (hotel category, B&amp;B etc.), number of rooms available and average cost per room or range of room costs</w:t>
            </w:r>
          </w:p>
        </w:tc>
      </w:tr>
    </w:tbl>
    <w:tbl>
      <w:tblPr>
        <w:tblStyle w:val="LightList-Accent1"/>
        <w:tblW w:w="5000" w:type="pct"/>
        <w:tblBorders>
          <w:top w:val="single" w:sz="4" w:space="0" w:color="B4D32D" w:themeColor="accent1"/>
          <w:left w:val="single" w:sz="4" w:space="0" w:color="B4D32D" w:themeColor="accent1"/>
          <w:bottom w:val="single" w:sz="4" w:space="0" w:color="B4D32D" w:themeColor="accent1"/>
          <w:right w:val="single" w:sz="4" w:space="0" w:color="B4D32D" w:themeColor="accent1"/>
          <w:insideH w:val="single" w:sz="4" w:space="0" w:color="B4D32D" w:themeColor="accent1"/>
          <w:insideV w:val="single" w:sz="4" w:space="0" w:color="B4D32D" w:themeColor="accent1"/>
        </w:tblBorders>
        <w:tblLook w:val="04A0" w:firstRow="1" w:lastRow="0" w:firstColumn="1" w:lastColumn="0" w:noHBand="0" w:noVBand="1"/>
      </w:tblPr>
      <w:tblGrid>
        <w:gridCol w:w="3652"/>
        <w:gridCol w:w="6770"/>
      </w:tblGrid>
      <w:tr w:rsidR="001B028D" w:rsidRPr="003C3108" w:rsidTr="0016628C">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684997" w:themeColor="accent4"/>
            </w:tcBorders>
          </w:tcPr>
          <w:p w:rsidR="001B028D" w:rsidRPr="003C3108" w:rsidRDefault="003C3108" w:rsidP="00533EF7">
            <w:pPr>
              <w:pBdr>
                <w:top w:val="single" w:sz="4" w:space="1" w:color="auto"/>
              </w:pBdr>
              <w:contextualSpacing/>
              <w:rPr>
                <w:rFonts w:asciiTheme="majorHAnsi" w:hAnsiTheme="majorHAnsi"/>
                <w:b w:val="0"/>
              </w:rPr>
            </w:pPr>
            <w:r>
              <w:rPr>
                <w:rFonts w:asciiTheme="majorHAnsi" w:hAnsiTheme="majorHAnsi"/>
                <w:b w:val="0"/>
              </w:rPr>
              <w:t>3* accommodation:</w:t>
            </w:r>
            <w:r w:rsidR="0016628C">
              <w:rPr>
                <w:rFonts w:asciiTheme="majorHAnsi" w:hAnsiTheme="majorHAnsi"/>
                <w:b w:val="0"/>
              </w:rPr>
              <w:t xml:space="preserve"> </w:t>
            </w:r>
          </w:p>
        </w:tc>
        <w:tc>
          <w:tcPr>
            <w:tcW w:w="6770" w:type="dxa"/>
            <w:tcBorders>
              <w:top w:val="single" w:sz="4" w:space="0" w:color="684997" w:themeColor="accent4"/>
            </w:tcBorders>
            <w:shd w:val="clear" w:color="auto" w:fill="auto"/>
          </w:tcPr>
          <w:p w:rsidR="0016628C" w:rsidRPr="0016628C" w:rsidRDefault="0016628C" w:rsidP="00533EF7">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sz w:val="16"/>
              </w:rPr>
            </w:pPr>
          </w:p>
        </w:tc>
      </w:tr>
      <w:tr w:rsidR="003C3108" w:rsidRPr="003C3108" w:rsidTr="0016628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3C3108" w:rsidRPr="003C3108" w:rsidRDefault="0016628C" w:rsidP="00533EF7">
            <w:pPr>
              <w:pBdr>
                <w:top w:val="single" w:sz="4" w:space="1" w:color="auto"/>
              </w:pBdr>
              <w:contextualSpacing/>
              <w:rPr>
                <w:rFonts w:asciiTheme="majorHAnsi" w:hAnsiTheme="majorHAnsi"/>
                <w:b w:val="0"/>
                <w:color w:val="FFFFFF" w:themeColor="background1"/>
              </w:rPr>
            </w:pPr>
            <w:r>
              <w:rPr>
                <w:rFonts w:asciiTheme="majorHAnsi" w:hAnsiTheme="majorHAnsi"/>
                <w:b w:val="0"/>
                <w:color w:val="FFFFFF" w:themeColor="background1"/>
              </w:rPr>
              <w:t>4* accommodation:</w:t>
            </w:r>
          </w:p>
        </w:tc>
        <w:tc>
          <w:tcPr>
            <w:tcW w:w="6770" w:type="dxa"/>
          </w:tcPr>
          <w:p w:rsidR="003C3108" w:rsidRPr="0016628C" w:rsidRDefault="003C3108"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16"/>
              </w:rPr>
            </w:pPr>
          </w:p>
        </w:tc>
      </w:tr>
      <w:tr w:rsidR="003C3108" w:rsidRPr="003C3108" w:rsidTr="0016628C">
        <w:trPr>
          <w:trHeight w:val="388"/>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3C3108" w:rsidRPr="003C3108" w:rsidRDefault="0016628C" w:rsidP="00533EF7">
            <w:pPr>
              <w:pBdr>
                <w:top w:val="single" w:sz="4" w:space="1" w:color="auto"/>
              </w:pBdr>
              <w:contextualSpacing/>
              <w:rPr>
                <w:rFonts w:asciiTheme="majorHAnsi" w:hAnsiTheme="majorHAnsi"/>
                <w:b w:val="0"/>
                <w:color w:val="FFFFFF" w:themeColor="background1"/>
              </w:rPr>
            </w:pPr>
            <w:r>
              <w:rPr>
                <w:rFonts w:asciiTheme="majorHAnsi" w:hAnsiTheme="majorHAnsi"/>
                <w:b w:val="0"/>
                <w:color w:val="FFFFFF" w:themeColor="background1"/>
              </w:rPr>
              <w:t>5* accommodation:</w:t>
            </w:r>
          </w:p>
        </w:tc>
        <w:tc>
          <w:tcPr>
            <w:tcW w:w="6770" w:type="dxa"/>
          </w:tcPr>
          <w:p w:rsidR="003C3108" w:rsidRPr="0016628C" w:rsidRDefault="003C3108"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rPr>
            </w:pPr>
          </w:p>
        </w:tc>
      </w:tr>
    </w:tbl>
    <w:p w:rsidR="00EC56A8" w:rsidRPr="003C3108" w:rsidRDefault="00EC56A8" w:rsidP="00533EF7">
      <w:pPr>
        <w:pStyle w:val="Heading2"/>
      </w:pPr>
      <w:bookmarkStart w:id="29" w:name="_Toc428198862"/>
      <w:r w:rsidRPr="00EC56A8">
        <w:lastRenderedPageBreak/>
        <w:t>Transportation Details</w:t>
      </w:r>
      <w:bookmarkEnd w:id="29"/>
    </w:p>
    <w:tbl>
      <w:tblPr>
        <w:tblStyle w:val="TableGrid"/>
        <w:tblW w:w="0" w:type="auto"/>
        <w:tblLook w:val="04A0" w:firstRow="1" w:lastRow="0" w:firstColumn="1" w:lastColumn="0" w:noHBand="0" w:noVBand="1"/>
      </w:tblPr>
      <w:tblGrid>
        <w:gridCol w:w="10422"/>
      </w:tblGrid>
      <w:tr w:rsidR="00EC56A8" w:rsidRPr="003C3108" w:rsidTr="00C45122">
        <w:trPr>
          <w:trHeight w:val="351"/>
        </w:trPr>
        <w:tc>
          <w:tcPr>
            <w:tcW w:w="10422" w:type="dxa"/>
            <w:tcBorders>
              <w:top w:val="single" w:sz="4" w:space="0" w:color="684997" w:themeColor="accent4"/>
              <w:left w:val="single" w:sz="4" w:space="0" w:color="684997" w:themeColor="accent4"/>
              <w:bottom w:val="single" w:sz="4" w:space="0" w:color="684997" w:themeColor="accent4"/>
              <w:right w:val="single" w:sz="4" w:space="0" w:color="684997" w:themeColor="accent4"/>
            </w:tcBorders>
            <w:shd w:val="clear" w:color="auto" w:fill="684997" w:themeFill="accent4"/>
            <w:vAlign w:val="center"/>
          </w:tcPr>
          <w:p w:rsidR="00EC56A8" w:rsidRPr="003A49EB" w:rsidRDefault="002D1D5A" w:rsidP="00533EF7">
            <w:pPr>
              <w:spacing w:before="80" w:after="80"/>
              <w:rPr>
                <w:i/>
                <w:color w:val="B4D32D" w:themeColor="accent1"/>
                <w:sz w:val="20"/>
              </w:rPr>
            </w:pPr>
            <w:r w:rsidRPr="003A49EB">
              <w:rPr>
                <w:i/>
                <w:color w:val="B4D32D" w:themeColor="accent1"/>
                <w:sz w:val="20"/>
              </w:rPr>
              <w:t>It is necessary to identify and briefly assess available transportation facilities that serve the event site (air carriers, rail service, etc.), with some attention to typical costs (round trip) between major urban centres as well as frequency of service.  This is especially important for those host destinations located outside major metropolitan areas. Transportation matters also need to be addressed in relation to the evening function.</w:t>
            </w:r>
          </w:p>
        </w:tc>
      </w:tr>
    </w:tbl>
    <w:tbl>
      <w:tblPr>
        <w:tblStyle w:val="LightList-Accent1"/>
        <w:tblW w:w="5000" w:type="pct"/>
        <w:tblBorders>
          <w:top w:val="single" w:sz="4" w:space="0" w:color="B4D32D" w:themeColor="accent1"/>
          <w:left w:val="single" w:sz="4" w:space="0" w:color="B4D32D" w:themeColor="accent1"/>
          <w:bottom w:val="single" w:sz="4" w:space="0" w:color="B4D32D" w:themeColor="accent1"/>
          <w:right w:val="single" w:sz="4" w:space="0" w:color="B4D32D" w:themeColor="accent1"/>
          <w:insideH w:val="single" w:sz="4" w:space="0" w:color="B4D32D" w:themeColor="accent1"/>
          <w:insideV w:val="single" w:sz="4" w:space="0" w:color="B4D32D" w:themeColor="accent1"/>
        </w:tblBorders>
        <w:tblLook w:val="04A0" w:firstRow="1" w:lastRow="0" w:firstColumn="1" w:lastColumn="0" w:noHBand="0" w:noVBand="1"/>
      </w:tblPr>
      <w:tblGrid>
        <w:gridCol w:w="3652"/>
        <w:gridCol w:w="6770"/>
      </w:tblGrid>
      <w:tr w:rsidR="002D1D5A" w:rsidRPr="003C3108" w:rsidTr="00C451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684997" w:themeColor="accent4"/>
            </w:tcBorders>
          </w:tcPr>
          <w:p w:rsidR="002D1D5A" w:rsidRPr="002D1D5A" w:rsidRDefault="002D1D5A" w:rsidP="00533EF7">
            <w:pPr>
              <w:rPr>
                <w:b w:val="0"/>
              </w:rPr>
            </w:pPr>
            <w:r w:rsidRPr="002D1D5A">
              <w:rPr>
                <w:b w:val="0"/>
              </w:rPr>
              <w:t xml:space="preserve">Airport: </w:t>
            </w:r>
          </w:p>
        </w:tc>
        <w:tc>
          <w:tcPr>
            <w:tcW w:w="6770" w:type="dxa"/>
            <w:tcBorders>
              <w:top w:val="single" w:sz="4" w:space="0" w:color="684997" w:themeColor="accent4"/>
            </w:tcBorders>
            <w:shd w:val="clear" w:color="auto" w:fill="auto"/>
          </w:tcPr>
          <w:p w:rsidR="002D1D5A" w:rsidRDefault="002D1D5A" w:rsidP="00533EF7">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sz w:val="20"/>
              </w:rPr>
            </w:pPr>
          </w:p>
          <w:p w:rsidR="0054209E" w:rsidRDefault="0054209E" w:rsidP="00533EF7">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sz w:val="20"/>
              </w:rPr>
            </w:pPr>
          </w:p>
          <w:p w:rsidR="0054209E" w:rsidRPr="003C3108" w:rsidRDefault="0054209E" w:rsidP="00533EF7">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sz w:val="20"/>
              </w:rPr>
            </w:pPr>
          </w:p>
        </w:tc>
      </w:tr>
      <w:tr w:rsidR="002D1D5A" w:rsidRPr="003C3108" w:rsidTr="00C45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2D1D5A" w:rsidRPr="002D1D5A" w:rsidRDefault="002D1D5A" w:rsidP="00533EF7">
            <w:pPr>
              <w:rPr>
                <w:b w:val="0"/>
                <w:color w:val="FFFFFF" w:themeColor="background1"/>
              </w:rPr>
            </w:pPr>
            <w:r w:rsidRPr="002D1D5A">
              <w:rPr>
                <w:b w:val="0"/>
                <w:color w:val="FFFFFF" w:themeColor="background1"/>
              </w:rPr>
              <w:t>Train:</w:t>
            </w:r>
          </w:p>
        </w:tc>
        <w:tc>
          <w:tcPr>
            <w:tcW w:w="6770" w:type="dxa"/>
          </w:tcPr>
          <w:p w:rsidR="002D1D5A" w:rsidRDefault="002D1D5A"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rPr>
            </w:pPr>
          </w:p>
          <w:p w:rsidR="0054209E" w:rsidRDefault="0054209E"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rPr>
            </w:pPr>
          </w:p>
          <w:p w:rsidR="0054209E" w:rsidRPr="002D1D5A" w:rsidRDefault="0054209E"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rPr>
            </w:pPr>
          </w:p>
        </w:tc>
      </w:tr>
      <w:tr w:rsidR="002D1D5A" w:rsidRPr="003C3108" w:rsidTr="002D1D5A">
        <w:trPr>
          <w:trHeight w:val="46"/>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2D1D5A" w:rsidRPr="002D1D5A" w:rsidRDefault="002D1D5A" w:rsidP="00533EF7">
            <w:pPr>
              <w:rPr>
                <w:b w:val="0"/>
                <w:color w:val="FFFFFF" w:themeColor="background1"/>
              </w:rPr>
            </w:pPr>
            <w:r w:rsidRPr="002D1D5A">
              <w:rPr>
                <w:b w:val="0"/>
                <w:color w:val="FFFFFF" w:themeColor="background1"/>
              </w:rPr>
              <w:t>Public Transport:</w:t>
            </w:r>
          </w:p>
        </w:tc>
        <w:tc>
          <w:tcPr>
            <w:tcW w:w="6770" w:type="dxa"/>
          </w:tcPr>
          <w:p w:rsidR="002D1D5A" w:rsidRPr="002D1D5A" w:rsidRDefault="002D1D5A"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p w:rsidR="002D1D5A" w:rsidRPr="002D1D5A" w:rsidRDefault="002D1D5A"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p w:rsidR="002D1D5A" w:rsidRPr="002D1D5A" w:rsidRDefault="002D1D5A"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tbl>
    <w:p w:rsidR="00EE1D2A" w:rsidRPr="003C3108" w:rsidRDefault="00EE1D2A" w:rsidP="00533EF7">
      <w:pPr>
        <w:pStyle w:val="Heading2"/>
      </w:pPr>
      <w:bookmarkStart w:id="30" w:name="_Toc428198863"/>
      <w:r>
        <w:t>Evening Function</w:t>
      </w:r>
      <w:bookmarkEnd w:id="30"/>
    </w:p>
    <w:tbl>
      <w:tblPr>
        <w:tblStyle w:val="TableGrid"/>
        <w:tblW w:w="0" w:type="auto"/>
        <w:tblLook w:val="04A0" w:firstRow="1" w:lastRow="0" w:firstColumn="1" w:lastColumn="0" w:noHBand="0" w:noVBand="1"/>
      </w:tblPr>
      <w:tblGrid>
        <w:gridCol w:w="10422"/>
      </w:tblGrid>
      <w:tr w:rsidR="00EE1D2A" w:rsidRPr="003C3108" w:rsidTr="00C45122">
        <w:trPr>
          <w:trHeight w:val="351"/>
        </w:trPr>
        <w:tc>
          <w:tcPr>
            <w:tcW w:w="10422" w:type="dxa"/>
            <w:tcBorders>
              <w:top w:val="single" w:sz="4" w:space="0" w:color="684997" w:themeColor="accent4"/>
              <w:left w:val="single" w:sz="4" w:space="0" w:color="684997" w:themeColor="accent4"/>
              <w:bottom w:val="single" w:sz="4" w:space="0" w:color="684997" w:themeColor="accent4"/>
              <w:right w:val="single" w:sz="4" w:space="0" w:color="684997" w:themeColor="accent4"/>
            </w:tcBorders>
            <w:shd w:val="clear" w:color="auto" w:fill="684997" w:themeFill="accent4"/>
            <w:vAlign w:val="center"/>
          </w:tcPr>
          <w:p w:rsidR="00EE1D2A" w:rsidRPr="003A49EB" w:rsidRDefault="00EE1D2A" w:rsidP="00533EF7">
            <w:pPr>
              <w:spacing w:before="80" w:after="80"/>
              <w:rPr>
                <w:i/>
                <w:color w:val="B4D32D" w:themeColor="accent1"/>
                <w:sz w:val="20"/>
              </w:rPr>
            </w:pPr>
            <w:r w:rsidRPr="003A49EB">
              <w:rPr>
                <w:i/>
                <w:color w:val="B4D32D" w:themeColor="accent1"/>
                <w:sz w:val="20"/>
              </w:rPr>
              <w:t>It is a tradition at the Awards Event to have an official evening dinner function. Please list appropriate sites max 3, preferably with a budget of 80.00 € per attendee (±100pax), which must cover the rental fee for the space, transportation to and from the venue/hotel, and food &amp; beverage expenses as well as entertainment</w:t>
            </w:r>
          </w:p>
        </w:tc>
      </w:tr>
    </w:tbl>
    <w:tbl>
      <w:tblPr>
        <w:tblStyle w:val="LightList-Accent1"/>
        <w:tblW w:w="5000" w:type="pct"/>
        <w:tblBorders>
          <w:top w:val="single" w:sz="4" w:space="0" w:color="B4D32D" w:themeColor="accent1"/>
          <w:left w:val="single" w:sz="4" w:space="0" w:color="B4D32D" w:themeColor="accent1"/>
          <w:bottom w:val="single" w:sz="4" w:space="0" w:color="B4D32D" w:themeColor="accent1"/>
          <w:right w:val="single" w:sz="4" w:space="0" w:color="B4D32D" w:themeColor="accent1"/>
          <w:insideH w:val="single" w:sz="4" w:space="0" w:color="B4D32D" w:themeColor="accent1"/>
          <w:insideV w:val="single" w:sz="4" w:space="0" w:color="B4D32D" w:themeColor="accent1"/>
        </w:tblBorders>
        <w:tblLook w:val="04A0" w:firstRow="1" w:lastRow="0" w:firstColumn="1" w:lastColumn="0" w:noHBand="0" w:noVBand="1"/>
      </w:tblPr>
      <w:tblGrid>
        <w:gridCol w:w="3652"/>
        <w:gridCol w:w="6770"/>
      </w:tblGrid>
      <w:tr w:rsidR="00EE1D2A" w:rsidRPr="003C3108" w:rsidTr="00C451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684997" w:themeColor="accent4"/>
            </w:tcBorders>
          </w:tcPr>
          <w:p w:rsidR="00EE1D2A" w:rsidRPr="00EE1D2A" w:rsidRDefault="00EE1D2A" w:rsidP="00533EF7">
            <w:pPr>
              <w:rPr>
                <w:b w:val="0"/>
              </w:rPr>
            </w:pPr>
            <w:r w:rsidRPr="00EE1D2A">
              <w:rPr>
                <w:b w:val="0"/>
              </w:rPr>
              <w:t>Location</w:t>
            </w:r>
            <w:r>
              <w:rPr>
                <w:b w:val="0"/>
              </w:rPr>
              <w:t xml:space="preserve"> name and website</w:t>
            </w:r>
            <w:r w:rsidRPr="00EE1D2A">
              <w:rPr>
                <w:b w:val="0"/>
              </w:rPr>
              <w:t>:</w:t>
            </w:r>
          </w:p>
        </w:tc>
        <w:tc>
          <w:tcPr>
            <w:tcW w:w="6770" w:type="dxa"/>
            <w:tcBorders>
              <w:top w:val="single" w:sz="4" w:space="0" w:color="684997" w:themeColor="accent4"/>
            </w:tcBorders>
            <w:shd w:val="clear" w:color="auto" w:fill="auto"/>
          </w:tcPr>
          <w:p w:rsidR="00EE1D2A" w:rsidRPr="003C3108" w:rsidRDefault="00EE1D2A" w:rsidP="00533EF7">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sz w:val="20"/>
              </w:rPr>
            </w:pPr>
          </w:p>
        </w:tc>
      </w:tr>
      <w:tr w:rsidR="00EE1D2A" w:rsidRPr="003C3108" w:rsidTr="00C45122">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EE1D2A" w:rsidRPr="00EE1D2A" w:rsidRDefault="00EE1D2A" w:rsidP="00533EF7">
            <w:pPr>
              <w:rPr>
                <w:b w:val="0"/>
                <w:color w:val="FFFFFF" w:themeColor="background1"/>
              </w:rPr>
            </w:pPr>
            <w:r w:rsidRPr="00EE1D2A">
              <w:rPr>
                <w:b w:val="0"/>
                <w:color w:val="FFFFFF" w:themeColor="background1"/>
              </w:rPr>
              <w:t>Transport:</w:t>
            </w:r>
          </w:p>
        </w:tc>
        <w:tc>
          <w:tcPr>
            <w:tcW w:w="6770" w:type="dxa"/>
          </w:tcPr>
          <w:p w:rsidR="00EE1D2A" w:rsidRPr="002D1D5A" w:rsidRDefault="00EE1D2A"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r w:rsidR="00EE1D2A" w:rsidRPr="003C3108" w:rsidTr="00EE1D2A">
        <w:trPr>
          <w:trHeight w:val="46"/>
        </w:trPr>
        <w:tc>
          <w:tcPr>
            <w:cnfStyle w:val="001000000000" w:firstRow="0" w:lastRow="0" w:firstColumn="1" w:lastColumn="0" w:oddVBand="0" w:evenVBand="0" w:oddHBand="0" w:evenHBand="0" w:firstRowFirstColumn="0" w:firstRowLastColumn="0" w:lastRowFirstColumn="0" w:lastRowLastColumn="0"/>
            <w:tcW w:w="3652" w:type="dxa"/>
            <w:tcBorders>
              <w:bottom w:val="single" w:sz="8" w:space="0" w:color="B4D32D" w:themeColor="accent1"/>
            </w:tcBorders>
            <w:shd w:val="clear" w:color="auto" w:fill="B4D32D" w:themeFill="accent1"/>
          </w:tcPr>
          <w:p w:rsidR="00EE1D2A" w:rsidRPr="00EE1D2A" w:rsidRDefault="00EE1D2A" w:rsidP="00533EF7">
            <w:pPr>
              <w:rPr>
                <w:b w:val="0"/>
                <w:color w:val="FFFFFF" w:themeColor="background1"/>
              </w:rPr>
            </w:pPr>
            <w:r w:rsidRPr="00EE1D2A">
              <w:rPr>
                <w:b w:val="0"/>
                <w:color w:val="FFFFFF" w:themeColor="background1"/>
              </w:rPr>
              <w:t>Dinner:</w:t>
            </w:r>
          </w:p>
        </w:tc>
        <w:tc>
          <w:tcPr>
            <w:tcW w:w="6770" w:type="dxa"/>
            <w:tcBorders>
              <w:bottom w:val="single" w:sz="8" w:space="0" w:color="B4D32D" w:themeColor="accent1"/>
            </w:tcBorders>
          </w:tcPr>
          <w:p w:rsidR="00EE1D2A" w:rsidRPr="002D1D5A" w:rsidRDefault="00EE1D2A"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tr w:rsidR="00EE1D2A" w:rsidRPr="003C3108" w:rsidTr="00EE1D2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auto"/>
            </w:tcBorders>
            <w:shd w:val="clear" w:color="auto" w:fill="B4D32D" w:themeFill="accent1"/>
          </w:tcPr>
          <w:p w:rsidR="00EE1D2A" w:rsidRPr="00EE1D2A" w:rsidRDefault="00EE1D2A" w:rsidP="00533EF7">
            <w:pPr>
              <w:rPr>
                <w:b w:val="0"/>
                <w:color w:val="FFFFFF" w:themeColor="background1"/>
              </w:rPr>
            </w:pPr>
            <w:r w:rsidRPr="00EE1D2A">
              <w:rPr>
                <w:b w:val="0"/>
                <w:color w:val="FFFFFF" w:themeColor="background1"/>
              </w:rPr>
              <w:t>Entertainment suggestion:</w:t>
            </w:r>
          </w:p>
        </w:tc>
        <w:tc>
          <w:tcPr>
            <w:tcW w:w="6770" w:type="dxa"/>
            <w:tcBorders>
              <w:bottom w:val="single" w:sz="4" w:space="0" w:color="auto"/>
            </w:tcBorders>
          </w:tcPr>
          <w:p w:rsidR="00EE1D2A" w:rsidRPr="002D1D5A" w:rsidRDefault="00EE1D2A"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r w:rsidR="00EE1D2A" w:rsidRPr="003C3108" w:rsidTr="00EE1D2A">
        <w:tblPrEx>
          <w:tblBorders>
            <w:top w:val="single" w:sz="8" w:space="0" w:color="B4D32D" w:themeColor="accent1"/>
            <w:left w:val="single" w:sz="8" w:space="0" w:color="B4D32D" w:themeColor="accent1"/>
            <w:bottom w:val="single" w:sz="8" w:space="0" w:color="B4D32D" w:themeColor="accent1"/>
            <w:right w:val="single" w:sz="8" w:space="0" w:color="B4D32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tcBorders>
            <w:shd w:val="clear" w:color="auto" w:fill="B4D32D" w:themeFill="accent1"/>
          </w:tcPr>
          <w:p w:rsidR="00EE1D2A" w:rsidRPr="00EE1D2A" w:rsidRDefault="00EE1D2A" w:rsidP="00533EF7">
            <w:pPr>
              <w:rPr>
                <w:b w:val="0"/>
                <w:color w:val="FFFFFF" w:themeColor="background1"/>
              </w:rPr>
            </w:pPr>
            <w:r w:rsidRPr="00EE1D2A">
              <w:rPr>
                <w:b w:val="0"/>
                <w:color w:val="FFFFFF" w:themeColor="background1"/>
              </w:rPr>
              <w:t>Location</w:t>
            </w:r>
            <w:r>
              <w:rPr>
                <w:b w:val="0"/>
                <w:color w:val="FFFFFF" w:themeColor="background1"/>
              </w:rPr>
              <w:t xml:space="preserve"> name and website</w:t>
            </w:r>
            <w:r w:rsidRPr="00EE1D2A">
              <w:rPr>
                <w:b w:val="0"/>
                <w:color w:val="FFFFFF" w:themeColor="background1"/>
              </w:rPr>
              <w:t xml:space="preserve">: </w:t>
            </w:r>
          </w:p>
        </w:tc>
        <w:tc>
          <w:tcPr>
            <w:tcW w:w="6770" w:type="dxa"/>
            <w:tcBorders>
              <w:top w:val="single" w:sz="4" w:space="0" w:color="auto"/>
            </w:tcBorders>
          </w:tcPr>
          <w:p w:rsidR="00EE1D2A" w:rsidRPr="003C3108" w:rsidRDefault="00EE1D2A"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sz w:val="20"/>
              </w:rPr>
            </w:pPr>
          </w:p>
        </w:tc>
      </w:tr>
      <w:tr w:rsidR="00EE1D2A" w:rsidRPr="002D1D5A" w:rsidTr="00EE1D2A">
        <w:tblPrEx>
          <w:tblBorders>
            <w:top w:val="single" w:sz="8" w:space="0" w:color="B4D32D" w:themeColor="accent1"/>
            <w:left w:val="single" w:sz="8" w:space="0" w:color="B4D32D" w:themeColor="accent1"/>
            <w:bottom w:val="single" w:sz="8" w:space="0" w:color="B4D32D" w:themeColor="accent1"/>
            <w:right w:val="single" w:sz="8" w:space="0" w:color="B4D32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EE1D2A" w:rsidRPr="00EE1D2A" w:rsidRDefault="00EE1D2A" w:rsidP="00533EF7">
            <w:pPr>
              <w:rPr>
                <w:b w:val="0"/>
                <w:color w:val="FFFFFF" w:themeColor="background1"/>
              </w:rPr>
            </w:pPr>
            <w:r w:rsidRPr="00EE1D2A">
              <w:rPr>
                <w:b w:val="0"/>
                <w:color w:val="FFFFFF" w:themeColor="background1"/>
              </w:rPr>
              <w:t>Transport:</w:t>
            </w:r>
          </w:p>
        </w:tc>
        <w:tc>
          <w:tcPr>
            <w:tcW w:w="6770" w:type="dxa"/>
          </w:tcPr>
          <w:p w:rsidR="00EE1D2A" w:rsidRPr="002D1D5A" w:rsidRDefault="00EE1D2A"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r w:rsidR="00EE1D2A" w:rsidRPr="002D1D5A" w:rsidTr="00EE1D2A">
        <w:tblPrEx>
          <w:tblBorders>
            <w:top w:val="single" w:sz="8" w:space="0" w:color="B4D32D" w:themeColor="accent1"/>
            <w:left w:val="single" w:sz="8" w:space="0" w:color="B4D32D" w:themeColor="accent1"/>
            <w:bottom w:val="single" w:sz="8" w:space="0" w:color="B4D32D" w:themeColor="accent1"/>
            <w:right w:val="single" w:sz="8" w:space="0" w:color="B4D32D" w:themeColor="accent1"/>
            <w:insideH w:val="none" w:sz="0" w:space="0" w:color="auto"/>
            <w:insideV w:val="none" w:sz="0" w:space="0" w:color="auto"/>
          </w:tblBorders>
        </w:tblPrEx>
        <w:trPr>
          <w:trHeight w:val="46"/>
        </w:trPr>
        <w:tc>
          <w:tcPr>
            <w:cnfStyle w:val="001000000000" w:firstRow="0" w:lastRow="0" w:firstColumn="1" w:lastColumn="0" w:oddVBand="0" w:evenVBand="0" w:oddHBand="0" w:evenHBand="0" w:firstRowFirstColumn="0" w:firstRowLastColumn="0" w:lastRowFirstColumn="0" w:lastRowLastColumn="0"/>
            <w:tcW w:w="3652" w:type="dxa"/>
            <w:tcBorders>
              <w:bottom w:val="single" w:sz="8" w:space="0" w:color="B4D32D" w:themeColor="accent1"/>
            </w:tcBorders>
            <w:shd w:val="clear" w:color="auto" w:fill="B4D32D" w:themeFill="accent1"/>
          </w:tcPr>
          <w:p w:rsidR="00EE1D2A" w:rsidRPr="00EE1D2A" w:rsidRDefault="00EE1D2A" w:rsidP="00533EF7">
            <w:pPr>
              <w:rPr>
                <w:b w:val="0"/>
                <w:color w:val="FFFFFF" w:themeColor="background1"/>
              </w:rPr>
            </w:pPr>
            <w:r w:rsidRPr="00EE1D2A">
              <w:rPr>
                <w:b w:val="0"/>
                <w:color w:val="FFFFFF" w:themeColor="background1"/>
              </w:rPr>
              <w:t>Dinner:</w:t>
            </w:r>
          </w:p>
        </w:tc>
        <w:tc>
          <w:tcPr>
            <w:tcW w:w="6770" w:type="dxa"/>
            <w:tcBorders>
              <w:bottom w:val="single" w:sz="8" w:space="0" w:color="B4D32D" w:themeColor="accent1"/>
            </w:tcBorders>
          </w:tcPr>
          <w:p w:rsidR="00EE1D2A" w:rsidRPr="002D1D5A" w:rsidRDefault="00EE1D2A"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tr w:rsidR="00EE1D2A" w:rsidRPr="002D1D5A" w:rsidTr="00EE1D2A">
        <w:tblPrEx>
          <w:tblBorders>
            <w:top w:val="single" w:sz="8" w:space="0" w:color="B4D32D" w:themeColor="accent1"/>
            <w:left w:val="single" w:sz="8" w:space="0" w:color="B4D32D" w:themeColor="accent1"/>
            <w:bottom w:val="single" w:sz="8" w:space="0" w:color="B4D32D" w:themeColor="accent1"/>
            <w:right w:val="single" w:sz="8" w:space="0" w:color="B4D32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auto"/>
            </w:tcBorders>
            <w:shd w:val="clear" w:color="auto" w:fill="B4D32D" w:themeFill="accent1"/>
          </w:tcPr>
          <w:p w:rsidR="00EE1D2A" w:rsidRPr="00EE1D2A" w:rsidRDefault="00EE1D2A" w:rsidP="00533EF7">
            <w:pPr>
              <w:rPr>
                <w:b w:val="0"/>
                <w:color w:val="FFFFFF" w:themeColor="background1"/>
              </w:rPr>
            </w:pPr>
            <w:r w:rsidRPr="00EE1D2A">
              <w:rPr>
                <w:b w:val="0"/>
                <w:color w:val="FFFFFF" w:themeColor="background1"/>
              </w:rPr>
              <w:t>Entertainment suggestion:</w:t>
            </w:r>
          </w:p>
        </w:tc>
        <w:tc>
          <w:tcPr>
            <w:tcW w:w="6770" w:type="dxa"/>
            <w:tcBorders>
              <w:bottom w:val="single" w:sz="4" w:space="0" w:color="auto"/>
            </w:tcBorders>
          </w:tcPr>
          <w:p w:rsidR="00EE1D2A" w:rsidRPr="002D1D5A" w:rsidRDefault="00EE1D2A"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r w:rsidR="00EE1D2A" w:rsidRPr="003C3108" w:rsidTr="00EE1D2A">
        <w:tblPrEx>
          <w:tblBorders>
            <w:top w:val="single" w:sz="8" w:space="0" w:color="B4D32D" w:themeColor="accent1"/>
            <w:left w:val="single" w:sz="8" w:space="0" w:color="B4D32D" w:themeColor="accent1"/>
            <w:bottom w:val="single" w:sz="8" w:space="0" w:color="B4D32D" w:themeColor="accent1"/>
            <w:right w:val="single" w:sz="8" w:space="0" w:color="B4D32D" w:themeColor="accent1"/>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auto"/>
            </w:tcBorders>
            <w:shd w:val="clear" w:color="auto" w:fill="B4D32D" w:themeFill="accent1"/>
          </w:tcPr>
          <w:p w:rsidR="00EE1D2A" w:rsidRPr="00EE1D2A" w:rsidRDefault="00EE1D2A" w:rsidP="00533EF7">
            <w:pPr>
              <w:rPr>
                <w:b w:val="0"/>
                <w:color w:val="FFFFFF" w:themeColor="background1"/>
              </w:rPr>
            </w:pPr>
            <w:r w:rsidRPr="00EE1D2A">
              <w:rPr>
                <w:b w:val="0"/>
                <w:color w:val="FFFFFF" w:themeColor="background1"/>
              </w:rPr>
              <w:t>Location</w:t>
            </w:r>
            <w:r>
              <w:rPr>
                <w:b w:val="0"/>
                <w:color w:val="FFFFFF" w:themeColor="background1"/>
              </w:rPr>
              <w:t xml:space="preserve"> name and website</w:t>
            </w:r>
            <w:r w:rsidRPr="00EE1D2A">
              <w:rPr>
                <w:b w:val="0"/>
                <w:color w:val="FFFFFF" w:themeColor="background1"/>
              </w:rPr>
              <w:t>:</w:t>
            </w:r>
          </w:p>
        </w:tc>
        <w:tc>
          <w:tcPr>
            <w:tcW w:w="6770" w:type="dxa"/>
            <w:tcBorders>
              <w:top w:val="single" w:sz="4" w:space="0" w:color="auto"/>
            </w:tcBorders>
          </w:tcPr>
          <w:p w:rsidR="00EE1D2A" w:rsidRPr="003C3108" w:rsidRDefault="00EE1D2A"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b/>
                <w:bCs/>
                <w:color w:val="000000"/>
                <w:sz w:val="20"/>
              </w:rPr>
            </w:pPr>
          </w:p>
        </w:tc>
      </w:tr>
      <w:tr w:rsidR="00EE1D2A" w:rsidRPr="002D1D5A" w:rsidTr="00EE1D2A">
        <w:tblPrEx>
          <w:tblBorders>
            <w:top w:val="single" w:sz="8" w:space="0" w:color="B4D32D" w:themeColor="accent1"/>
            <w:left w:val="single" w:sz="8" w:space="0" w:color="B4D32D" w:themeColor="accent1"/>
            <w:bottom w:val="single" w:sz="8" w:space="0" w:color="B4D32D" w:themeColor="accent1"/>
            <w:right w:val="single" w:sz="8" w:space="0" w:color="B4D32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EE1D2A" w:rsidRPr="00EE1D2A" w:rsidRDefault="00EE1D2A" w:rsidP="00533EF7">
            <w:pPr>
              <w:rPr>
                <w:b w:val="0"/>
                <w:color w:val="FFFFFF" w:themeColor="background1"/>
              </w:rPr>
            </w:pPr>
            <w:r w:rsidRPr="00EE1D2A">
              <w:rPr>
                <w:b w:val="0"/>
                <w:color w:val="FFFFFF" w:themeColor="background1"/>
              </w:rPr>
              <w:t>Transport:</w:t>
            </w:r>
          </w:p>
        </w:tc>
        <w:tc>
          <w:tcPr>
            <w:tcW w:w="6770" w:type="dxa"/>
          </w:tcPr>
          <w:p w:rsidR="00EE1D2A" w:rsidRPr="002D1D5A" w:rsidRDefault="00EE1D2A"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r w:rsidR="00EE1D2A" w:rsidRPr="002D1D5A" w:rsidTr="00EE1D2A">
        <w:tblPrEx>
          <w:tblBorders>
            <w:top w:val="single" w:sz="8" w:space="0" w:color="B4D32D" w:themeColor="accent1"/>
            <w:left w:val="single" w:sz="8" w:space="0" w:color="B4D32D" w:themeColor="accent1"/>
            <w:bottom w:val="single" w:sz="8" w:space="0" w:color="B4D32D" w:themeColor="accent1"/>
            <w:right w:val="single" w:sz="8" w:space="0" w:color="B4D32D" w:themeColor="accent1"/>
            <w:insideH w:val="none" w:sz="0" w:space="0" w:color="auto"/>
            <w:insideV w:val="none" w:sz="0" w:space="0" w:color="auto"/>
          </w:tblBorders>
        </w:tblPrEx>
        <w:trPr>
          <w:trHeight w:val="46"/>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EE1D2A" w:rsidRPr="00EE1D2A" w:rsidRDefault="00EE1D2A" w:rsidP="00533EF7">
            <w:pPr>
              <w:rPr>
                <w:b w:val="0"/>
                <w:color w:val="FFFFFF" w:themeColor="background1"/>
              </w:rPr>
            </w:pPr>
            <w:r w:rsidRPr="00EE1D2A">
              <w:rPr>
                <w:b w:val="0"/>
                <w:color w:val="FFFFFF" w:themeColor="background1"/>
              </w:rPr>
              <w:t>Dinner:</w:t>
            </w:r>
          </w:p>
        </w:tc>
        <w:tc>
          <w:tcPr>
            <w:tcW w:w="6770" w:type="dxa"/>
          </w:tcPr>
          <w:p w:rsidR="00EE1D2A" w:rsidRPr="002D1D5A" w:rsidRDefault="00EE1D2A"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tr w:rsidR="00EE1D2A" w:rsidRPr="002D1D5A" w:rsidTr="00EE1D2A">
        <w:tblPrEx>
          <w:tblBorders>
            <w:top w:val="single" w:sz="8" w:space="0" w:color="B4D32D" w:themeColor="accent1"/>
            <w:left w:val="single" w:sz="8" w:space="0" w:color="B4D32D" w:themeColor="accent1"/>
            <w:bottom w:val="single" w:sz="8" w:space="0" w:color="B4D32D" w:themeColor="accent1"/>
            <w:right w:val="single" w:sz="8" w:space="0" w:color="B4D32D" w:themeColor="accen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3652" w:type="dxa"/>
            <w:shd w:val="clear" w:color="auto" w:fill="B4D32D" w:themeFill="accent1"/>
          </w:tcPr>
          <w:p w:rsidR="00EE1D2A" w:rsidRPr="00EE1D2A" w:rsidRDefault="00EE1D2A" w:rsidP="00533EF7">
            <w:pPr>
              <w:rPr>
                <w:b w:val="0"/>
                <w:color w:val="FFFFFF" w:themeColor="background1"/>
              </w:rPr>
            </w:pPr>
            <w:r w:rsidRPr="00EE1D2A">
              <w:rPr>
                <w:b w:val="0"/>
                <w:color w:val="FFFFFF" w:themeColor="background1"/>
              </w:rPr>
              <w:t>Entertainment suggestion:</w:t>
            </w:r>
          </w:p>
        </w:tc>
        <w:tc>
          <w:tcPr>
            <w:tcW w:w="6770" w:type="dxa"/>
          </w:tcPr>
          <w:p w:rsidR="00EE1D2A" w:rsidRPr="002D1D5A" w:rsidRDefault="00EE1D2A"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bl>
    <w:p w:rsidR="003A49EB" w:rsidRDefault="003A49EB" w:rsidP="00533EF7"/>
    <w:p w:rsidR="0016628C" w:rsidRDefault="0016628C" w:rsidP="00533EF7"/>
    <w:p w:rsidR="00A73C1A" w:rsidRPr="003C3108" w:rsidRDefault="00A73C1A" w:rsidP="00533EF7">
      <w:pPr>
        <w:pStyle w:val="Heading2"/>
      </w:pPr>
      <w:bookmarkStart w:id="31" w:name="_Toc428198864"/>
      <w:r>
        <w:t>Budget</w:t>
      </w:r>
      <w:bookmarkEnd w:id="31"/>
    </w:p>
    <w:tbl>
      <w:tblPr>
        <w:tblStyle w:val="TableGrid"/>
        <w:tblW w:w="0" w:type="auto"/>
        <w:tblLook w:val="04A0" w:firstRow="1" w:lastRow="0" w:firstColumn="1" w:lastColumn="0" w:noHBand="0" w:noVBand="1"/>
      </w:tblPr>
      <w:tblGrid>
        <w:gridCol w:w="10422"/>
      </w:tblGrid>
      <w:tr w:rsidR="00A73C1A" w:rsidRPr="003C3108" w:rsidTr="00C45122">
        <w:trPr>
          <w:trHeight w:val="351"/>
        </w:trPr>
        <w:tc>
          <w:tcPr>
            <w:tcW w:w="10422" w:type="dxa"/>
            <w:tcBorders>
              <w:top w:val="single" w:sz="4" w:space="0" w:color="684997" w:themeColor="accent4"/>
              <w:left w:val="single" w:sz="4" w:space="0" w:color="684997" w:themeColor="accent4"/>
              <w:bottom w:val="single" w:sz="4" w:space="0" w:color="684997" w:themeColor="accent4"/>
              <w:right w:val="single" w:sz="4" w:space="0" w:color="684997" w:themeColor="accent4"/>
            </w:tcBorders>
            <w:shd w:val="clear" w:color="auto" w:fill="684997" w:themeFill="accent4"/>
            <w:vAlign w:val="center"/>
          </w:tcPr>
          <w:p w:rsidR="00A73C1A" w:rsidRPr="003A49EB" w:rsidRDefault="004968D4" w:rsidP="00533EF7">
            <w:pPr>
              <w:spacing w:before="80" w:after="80"/>
              <w:rPr>
                <w:i/>
                <w:color w:val="B4D32D" w:themeColor="accent1"/>
                <w:sz w:val="20"/>
              </w:rPr>
            </w:pPr>
            <w:r w:rsidRPr="003A49EB">
              <w:rPr>
                <w:i/>
                <w:color w:val="B4D32D" w:themeColor="accent1"/>
                <w:sz w:val="20"/>
              </w:rPr>
              <w:t xml:space="preserve">Event </w:t>
            </w:r>
            <w:r w:rsidR="00A73C1A" w:rsidRPr="003A49EB">
              <w:rPr>
                <w:i/>
                <w:color w:val="B4D32D" w:themeColor="accent1"/>
                <w:sz w:val="20"/>
              </w:rPr>
              <w:t xml:space="preserve">finances are managed on a daily basis by Euroheat &amp; Power </w:t>
            </w:r>
            <w:r w:rsidRPr="003A49EB">
              <w:rPr>
                <w:i/>
                <w:color w:val="B4D32D" w:themeColor="accent1"/>
                <w:sz w:val="20"/>
              </w:rPr>
              <w:t xml:space="preserve">(EHP) </w:t>
            </w:r>
            <w:r w:rsidR="00A73C1A" w:rsidRPr="003A49EB">
              <w:rPr>
                <w:i/>
                <w:color w:val="B4D32D" w:themeColor="accent1"/>
                <w:sz w:val="20"/>
              </w:rPr>
              <w:t xml:space="preserve">but all financial risks are to be born by the </w:t>
            </w:r>
            <w:r w:rsidR="003962E5" w:rsidRPr="003A49EB">
              <w:rPr>
                <w:i/>
                <w:color w:val="B4D32D" w:themeColor="accent1"/>
                <w:sz w:val="20"/>
              </w:rPr>
              <w:t xml:space="preserve">Local Host </w:t>
            </w:r>
            <w:r w:rsidR="00A73C1A" w:rsidRPr="003A49EB">
              <w:rPr>
                <w:i/>
                <w:color w:val="B4D32D" w:themeColor="accent1"/>
                <w:sz w:val="20"/>
              </w:rPr>
              <w:t xml:space="preserve">without any direct subsidy from Euroheat &amp; Power. Financial risk, which effectively means the underwriting of any potential loss, is held by the </w:t>
            </w:r>
            <w:r w:rsidR="003962E5" w:rsidRPr="003A49EB">
              <w:rPr>
                <w:i/>
                <w:color w:val="B4D32D" w:themeColor="accent1"/>
                <w:sz w:val="20"/>
              </w:rPr>
              <w:t>Local Host</w:t>
            </w:r>
            <w:r w:rsidR="00A73C1A" w:rsidRPr="003A49EB">
              <w:rPr>
                <w:i/>
                <w:color w:val="B4D32D" w:themeColor="accent1"/>
                <w:sz w:val="20"/>
              </w:rPr>
              <w:t>.</w:t>
            </w:r>
            <w:r w:rsidRPr="003A49EB">
              <w:rPr>
                <w:i/>
                <w:color w:val="B4D32D" w:themeColor="accent1"/>
                <w:sz w:val="20"/>
              </w:rPr>
              <w:t xml:space="preserve"> </w:t>
            </w:r>
            <w:r w:rsidR="00A73C1A" w:rsidRPr="003A49EB">
              <w:rPr>
                <w:i/>
                <w:color w:val="B4D32D" w:themeColor="accent1"/>
                <w:sz w:val="20"/>
              </w:rPr>
              <w:t xml:space="preserve">A key success factor is a good relationship between EHP and the </w:t>
            </w:r>
            <w:r w:rsidR="003962E5" w:rsidRPr="003A49EB">
              <w:rPr>
                <w:i/>
                <w:color w:val="B4D32D" w:themeColor="accent1"/>
                <w:sz w:val="20"/>
              </w:rPr>
              <w:t>Local Host</w:t>
            </w:r>
            <w:r w:rsidR="00A73C1A" w:rsidRPr="003A49EB">
              <w:rPr>
                <w:i/>
                <w:color w:val="B4D32D" w:themeColor="accent1"/>
                <w:sz w:val="20"/>
              </w:rPr>
              <w:t>. The host should draw up a financial model based on realistic predictions and estimates, in order to formulate a balanced budget as a basis for managing expenditure and receipts against planned targets. The recommended financial model is a zero profit / zero loss outcomes.</w:t>
            </w:r>
            <w:r w:rsidRPr="003A49EB">
              <w:rPr>
                <w:i/>
                <w:color w:val="B4D32D" w:themeColor="accent1"/>
                <w:sz w:val="20"/>
              </w:rPr>
              <w:t xml:space="preserve"> In case of profit 35% of the net profit will be for the </w:t>
            </w:r>
            <w:r w:rsidR="003962E5" w:rsidRPr="003A49EB">
              <w:rPr>
                <w:i/>
                <w:color w:val="B4D32D" w:themeColor="accent1"/>
                <w:sz w:val="20"/>
              </w:rPr>
              <w:t xml:space="preserve">Local Host </w:t>
            </w:r>
            <w:r w:rsidRPr="003A49EB">
              <w:rPr>
                <w:i/>
                <w:color w:val="B4D32D" w:themeColor="accent1"/>
                <w:sz w:val="20"/>
              </w:rPr>
              <w:t xml:space="preserve">who is taking the financial risk, 25% for EHP and the 40% remainder is to be channelled back for future GDECA activities. </w:t>
            </w:r>
          </w:p>
        </w:tc>
      </w:tr>
    </w:tbl>
    <w:p w:rsidR="0016628C" w:rsidRDefault="0016628C" w:rsidP="00533EF7">
      <w:r>
        <w:br w:type="page"/>
      </w:r>
    </w:p>
    <w:p w:rsidR="00E75D89" w:rsidRDefault="002F085B" w:rsidP="00533EF7">
      <w:pPr>
        <w:pStyle w:val="Heading4"/>
      </w:pPr>
      <w:r>
        <w:lastRenderedPageBreak/>
        <w:t>Budget layout</w:t>
      </w:r>
      <w:r w:rsidR="00503FBA">
        <w:t>:</w:t>
      </w:r>
    </w:p>
    <w:tbl>
      <w:tblPr>
        <w:tblW w:w="5000" w:type="pct"/>
        <w:shd w:val="clear" w:color="auto" w:fill="FAFAFA"/>
        <w:tblCellMar>
          <w:top w:w="75" w:type="dxa"/>
          <w:left w:w="75" w:type="dxa"/>
          <w:bottom w:w="75" w:type="dxa"/>
          <w:right w:w="75" w:type="dxa"/>
        </w:tblCellMar>
        <w:tblLook w:val="04A0" w:firstRow="1" w:lastRow="0" w:firstColumn="1" w:lastColumn="0" w:noHBand="0" w:noVBand="1"/>
      </w:tblPr>
      <w:tblGrid>
        <w:gridCol w:w="3186"/>
        <w:gridCol w:w="907"/>
        <w:gridCol w:w="990"/>
        <w:gridCol w:w="990"/>
        <w:gridCol w:w="994"/>
        <w:gridCol w:w="3289"/>
      </w:tblGrid>
      <w:tr w:rsidR="00F9715E" w:rsidRPr="00F9715E" w:rsidTr="00C774BB">
        <w:trPr>
          <w:trHeight w:val="20"/>
        </w:trPr>
        <w:tc>
          <w:tcPr>
            <w:tcW w:w="153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8533" w:themeFill="accent2"/>
            <w:tcMar>
              <w:top w:w="30" w:type="dxa"/>
              <w:left w:w="75" w:type="dxa"/>
              <w:bottom w:w="30" w:type="dxa"/>
              <w:right w:w="75" w:type="dxa"/>
            </w:tcMar>
            <w:vAlign w:val="center"/>
          </w:tcPr>
          <w:p w:rsidR="00F9715E" w:rsidRPr="00F9715E" w:rsidRDefault="00F9715E" w:rsidP="00533EF7">
            <w:pPr>
              <w:rPr>
                <w:b/>
                <w:color w:val="FFFFFF" w:themeColor="background1"/>
              </w:rPr>
            </w:pPr>
            <w:r w:rsidRPr="00F9715E">
              <w:rPr>
                <w:b/>
                <w:color w:val="FFFFFF" w:themeColor="background1"/>
              </w:rPr>
              <w:t>Expenditure</w:t>
            </w:r>
          </w:p>
        </w:tc>
        <w:tc>
          <w:tcPr>
            <w:tcW w:w="43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8533" w:themeFill="accent2"/>
            <w:tcMar>
              <w:top w:w="30" w:type="dxa"/>
              <w:left w:w="75" w:type="dxa"/>
              <w:bottom w:w="30" w:type="dxa"/>
              <w:right w:w="75" w:type="dxa"/>
            </w:tcMar>
            <w:vAlign w:val="center"/>
          </w:tcPr>
          <w:p w:rsidR="00F9715E" w:rsidRPr="00F9715E" w:rsidRDefault="00F9715E" w:rsidP="00533EF7">
            <w:pPr>
              <w:rPr>
                <w:b/>
                <w:color w:val="FFFFFF" w:themeColor="background1"/>
              </w:rPr>
            </w:pPr>
            <w:r w:rsidRPr="00F9715E">
              <w:rPr>
                <w:b/>
                <w:color w:val="FFFFFF" w:themeColor="background1"/>
              </w:rPr>
              <w:t>Cost</w:t>
            </w:r>
          </w:p>
        </w:tc>
        <w:tc>
          <w:tcPr>
            <w:tcW w:w="143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8533" w:themeFill="accent2"/>
            <w:tcMar>
              <w:top w:w="30" w:type="dxa"/>
              <w:left w:w="75" w:type="dxa"/>
              <w:bottom w:w="30" w:type="dxa"/>
              <w:right w:w="75" w:type="dxa"/>
            </w:tcMar>
            <w:vAlign w:val="center"/>
          </w:tcPr>
          <w:p w:rsidR="00F9715E" w:rsidRPr="00F9715E" w:rsidRDefault="00F9715E" w:rsidP="00533EF7">
            <w:pPr>
              <w:jc w:val="center"/>
              <w:rPr>
                <w:b/>
                <w:color w:val="FFFFFF" w:themeColor="background1"/>
              </w:rPr>
            </w:pPr>
            <w:r w:rsidRPr="00F9715E">
              <w:rPr>
                <w:b/>
                <w:color w:val="FFFFFF" w:themeColor="background1"/>
              </w:rPr>
              <w:t>N° of Participants</w:t>
            </w:r>
          </w:p>
        </w:tc>
        <w:tc>
          <w:tcPr>
            <w:tcW w:w="158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8533" w:themeFill="accent2"/>
            <w:tcMar>
              <w:top w:w="30" w:type="dxa"/>
              <w:left w:w="75" w:type="dxa"/>
              <w:bottom w:w="30" w:type="dxa"/>
              <w:right w:w="75" w:type="dxa"/>
            </w:tcMar>
            <w:vAlign w:val="center"/>
          </w:tcPr>
          <w:p w:rsidR="00F9715E" w:rsidRPr="00F9715E" w:rsidRDefault="00F9715E" w:rsidP="00533EF7">
            <w:pPr>
              <w:rPr>
                <w:b/>
                <w:color w:val="FFFFFF" w:themeColor="background1"/>
              </w:rPr>
            </w:pPr>
            <w:r w:rsidRPr="00F9715E">
              <w:rPr>
                <w:b/>
                <w:color w:val="FFFFFF" w:themeColor="background1"/>
              </w:rPr>
              <w:t>Comments</w:t>
            </w:r>
          </w:p>
        </w:tc>
      </w:tr>
      <w:tr w:rsidR="00F9715E" w:rsidRPr="00F9715E" w:rsidTr="00C774BB">
        <w:trPr>
          <w:trHeight w:val="20"/>
        </w:trPr>
        <w:tc>
          <w:tcPr>
            <w:tcW w:w="153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tcMar>
              <w:top w:w="30" w:type="dxa"/>
              <w:left w:w="75" w:type="dxa"/>
              <w:bottom w:w="30" w:type="dxa"/>
              <w:right w:w="75" w:type="dxa"/>
            </w:tcMar>
            <w:vAlign w:val="center"/>
            <w:hideMark/>
          </w:tcPr>
          <w:p w:rsidR="00F9715E" w:rsidRPr="00F9715E" w:rsidRDefault="00F9715E" w:rsidP="00533EF7">
            <w:pPr>
              <w:rPr>
                <w:color w:val="FFFFFF" w:themeColor="background1"/>
              </w:rPr>
            </w:pPr>
          </w:p>
        </w:tc>
        <w:tc>
          <w:tcPr>
            <w:tcW w:w="43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tcMar>
              <w:top w:w="30" w:type="dxa"/>
              <w:left w:w="75" w:type="dxa"/>
              <w:bottom w:w="30" w:type="dxa"/>
              <w:right w:w="75" w:type="dxa"/>
            </w:tcMar>
            <w:vAlign w:val="center"/>
          </w:tcPr>
          <w:p w:rsidR="00F9715E" w:rsidRPr="00F9715E" w:rsidRDefault="00F9715E" w:rsidP="00533EF7">
            <w:pPr>
              <w:rPr>
                <w:color w:val="FFFFFF" w:themeColor="background1"/>
              </w:rPr>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8533" w:themeFill="accent2"/>
            <w:tcMar>
              <w:top w:w="30" w:type="dxa"/>
              <w:left w:w="75" w:type="dxa"/>
              <w:bottom w:w="30" w:type="dxa"/>
              <w:right w:w="75" w:type="dxa"/>
            </w:tcMar>
            <w:vAlign w:val="center"/>
            <w:hideMark/>
          </w:tcPr>
          <w:p w:rsidR="00F9715E" w:rsidRPr="00F9715E" w:rsidRDefault="00F9715E" w:rsidP="00533EF7">
            <w:pPr>
              <w:jc w:val="center"/>
              <w:rPr>
                <w:color w:val="FFFFFF" w:themeColor="background1"/>
              </w:rPr>
            </w:pPr>
            <w:r w:rsidRPr="00F9715E">
              <w:rPr>
                <w:color w:val="FFFFFF" w:themeColor="background1"/>
              </w:rPr>
              <w:t>75</w:t>
            </w: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8533" w:themeFill="accent2"/>
            <w:tcMar>
              <w:top w:w="30" w:type="dxa"/>
              <w:left w:w="75" w:type="dxa"/>
              <w:bottom w:w="30" w:type="dxa"/>
              <w:right w:w="75" w:type="dxa"/>
            </w:tcMar>
            <w:vAlign w:val="center"/>
            <w:hideMark/>
          </w:tcPr>
          <w:p w:rsidR="00F9715E" w:rsidRPr="00F9715E" w:rsidRDefault="00F9715E" w:rsidP="00533EF7">
            <w:pPr>
              <w:jc w:val="center"/>
              <w:rPr>
                <w:color w:val="FFFFFF" w:themeColor="background1"/>
              </w:rPr>
            </w:pPr>
            <w:r w:rsidRPr="00F9715E">
              <w:rPr>
                <w:color w:val="FFFFFF" w:themeColor="background1"/>
              </w:rPr>
              <w:t>100</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8533" w:themeFill="accent2"/>
            <w:tcMar>
              <w:top w:w="30" w:type="dxa"/>
              <w:left w:w="75" w:type="dxa"/>
              <w:bottom w:w="30" w:type="dxa"/>
              <w:right w:w="75" w:type="dxa"/>
            </w:tcMar>
            <w:vAlign w:val="center"/>
            <w:hideMark/>
          </w:tcPr>
          <w:p w:rsidR="00F9715E" w:rsidRPr="00F9715E" w:rsidRDefault="00F9715E" w:rsidP="00533EF7">
            <w:pPr>
              <w:jc w:val="center"/>
              <w:rPr>
                <w:color w:val="FFFFFF" w:themeColor="background1"/>
              </w:rPr>
            </w:pPr>
            <w:r w:rsidRPr="00F9715E">
              <w:rPr>
                <w:color w:val="FFFFFF" w:themeColor="background1"/>
              </w:rPr>
              <w:t>150</w:t>
            </w:r>
          </w:p>
        </w:tc>
        <w:tc>
          <w:tcPr>
            <w:tcW w:w="158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tcMar>
              <w:top w:w="30" w:type="dxa"/>
              <w:left w:w="75" w:type="dxa"/>
              <w:bottom w:w="30" w:type="dxa"/>
              <w:right w:w="75" w:type="dxa"/>
            </w:tcMar>
            <w:vAlign w:val="center"/>
            <w:hideMark/>
          </w:tcPr>
          <w:p w:rsidR="00F9715E" w:rsidRPr="00F9715E" w:rsidRDefault="00F9715E" w:rsidP="00533EF7">
            <w:pPr>
              <w:rPr>
                <w:color w:val="FFFFFF" w:themeColor="background1"/>
              </w:rPr>
            </w:pPr>
          </w:p>
        </w:tc>
      </w:tr>
      <w:tr w:rsidR="00F9715E"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tcPr>
          <w:p w:rsidR="00F9715E" w:rsidRPr="00C774BB" w:rsidRDefault="00F9715E" w:rsidP="00533EF7">
            <w:pPr>
              <w:rPr>
                <w:b/>
                <w:u w:val="single"/>
              </w:rPr>
            </w:pPr>
            <w:r w:rsidRPr="00C774BB">
              <w:rPr>
                <w:b/>
                <w:u w:val="single"/>
              </w:rPr>
              <w:t>Venue</w:t>
            </w:r>
            <w:r w:rsidR="0063322C">
              <w:rPr>
                <w:b/>
                <w:u w:val="single"/>
              </w:rPr>
              <w:t xml:space="preserve"> Rental</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F9715E" w:rsidRPr="00F9715E" w:rsidRDefault="00F9715E"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F9715E" w:rsidRPr="00F9715E" w:rsidRDefault="00F9715E"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F9715E" w:rsidRPr="00F9715E" w:rsidRDefault="00F9715E"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F9715E" w:rsidRPr="00F9715E" w:rsidRDefault="00F9715E"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F9715E" w:rsidRPr="00F9715E" w:rsidRDefault="00F9715E" w:rsidP="00533EF7"/>
        </w:tc>
      </w:tr>
      <w:tr w:rsidR="00F9715E"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tcPr>
          <w:p w:rsidR="00F9715E" w:rsidRPr="00E22BFB" w:rsidRDefault="00770BC3" w:rsidP="00533EF7">
            <w:r>
              <w:t>Access &amp; Registration area</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F9715E" w:rsidRPr="00F9715E" w:rsidRDefault="00F9715E"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F9715E" w:rsidRPr="00F9715E" w:rsidRDefault="00F9715E"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F9715E" w:rsidRPr="00F9715E" w:rsidRDefault="00F9715E"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F9715E" w:rsidRPr="00F9715E" w:rsidRDefault="00F9715E"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F9715E" w:rsidRPr="00F9715E" w:rsidRDefault="00F9715E" w:rsidP="00533EF7"/>
        </w:tc>
      </w:tr>
      <w:tr w:rsidR="00770BC3"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tcPr>
          <w:p w:rsidR="00770BC3" w:rsidRPr="00E22BFB" w:rsidRDefault="00770BC3" w:rsidP="00533EF7">
            <w:r>
              <w:t>Main plenary</w:t>
            </w:r>
            <w:r w:rsidR="0054209E">
              <w:t xml:space="preserve"> Room </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r>
      <w:tr w:rsidR="00770BC3"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tcPr>
          <w:p w:rsidR="00770BC3" w:rsidRPr="00E22BFB" w:rsidRDefault="0054209E" w:rsidP="00533EF7">
            <w:r>
              <w:t>3 side meeting rooms</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r>
      <w:tr w:rsidR="00770BC3"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tcPr>
          <w:p w:rsidR="00770BC3" w:rsidRPr="00E22BFB" w:rsidRDefault="0054209E" w:rsidP="00533EF7">
            <w:r>
              <w:t>Communal Space</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r>
      <w:tr w:rsidR="00770BC3"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tcPr>
          <w:p w:rsidR="00770BC3" w:rsidRDefault="00770BC3" w:rsidP="00533EF7">
            <w:r>
              <w:t>Other if applicable</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r>
      <w:tr w:rsidR="00770BC3"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C774BB" w:rsidRDefault="00770BC3" w:rsidP="00533EF7">
            <w:pPr>
              <w:rPr>
                <w:b/>
                <w:u w:val="single"/>
              </w:rPr>
            </w:pPr>
            <w:r w:rsidRPr="00C774BB">
              <w:rPr>
                <w:b/>
                <w:u w:val="single"/>
              </w:rPr>
              <w:t>AV, Furniture, equipment</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r>
      <w:tr w:rsidR="00770BC3" w:rsidRPr="00F9715E" w:rsidTr="00A05F65">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tcPr>
          <w:p w:rsidR="00770BC3" w:rsidRPr="00C774BB" w:rsidRDefault="00770BC3" w:rsidP="00533EF7">
            <w:pPr>
              <w:rPr>
                <w:i/>
                <w:sz w:val="16"/>
                <w:szCs w:val="16"/>
              </w:rPr>
            </w:pPr>
            <w:r w:rsidRPr="006932E2">
              <w:t>AV</w:t>
            </w:r>
            <w:r>
              <w:t xml:space="preserve">: </w:t>
            </w:r>
            <w:r w:rsidRPr="00C774BB">
              <w:rPr>
                <w:i/>
                <w:sz w:val="16"/>
                <w:szCs w:val="16"/>
              </w:rPr>
              <w:t>Room to be equipped with: Sound system, Projector, Screen, Laser pointer, Preview screen for speakers, Microphones (Handheld 5x, Tie Microphones 5x, Headset 5x) AV equipment (Antenna Divider System, Graphic switcher, VGA Splitter, audio mixer, Radio-Cue light up to 100m, AV supplies such as extra cable, head set for technician etc.)</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r>
      <w:tr w:rsidR="00770BC3" w:rsidRPr="00F9715E" w:rsidTr="00A05F65">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tcPr>
          <w:p w:rsidR="00770BC3" w:rsidRPr="006932E2" w:rsidRDefault="00770BC3" w:rsidP="00533EF7">
            <w:r w:rsidRPr="00C774BB">
              <w:t>Furniture:</w:t>
            </w:r>
            <w:r w:rsidRPr="00C774BB">
              <w:rPr>
                <w:rFonts w:ascii="Calibri" w:hAnsi="Calibri"/>
                <w:i/>
                <w:iCs/>
                <w:color w:val="000000"/>
                <w:sz w:val="16"/>
                <w:szCs w:val="16"/>
              </w:rPr>
              <w:t xml:space="preserve"> </w:t>
            </w:r>
            <w:r>
              <w:rPr>
                <w:rFonts w:ascii="Calibri" w:hAnsi="Calibri"/>
                <w:i/>
                <w:iCs/>
                <w:color w:val="000000"/>
                <w:sz w:val="16"/>
                <w:szCs w:val="16"/>
              </w:rPr>
              <w:t>Room to be equipped with: stage, lectern, speaker table, chairs and tables for participants (class room style)</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r>
      <w:tr w:rsidR="00770BC3" w:rsidRPr="00F9715E" w:rsidTr="00A05F65">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tcPr>
          <w:p w:rsidR="00770BC3" w:rsidRPr="006932E2" w:rsidRDefault="00770BC3" w:rsidP="00533EF7">
            <w:r w:rsidRPr="006932E2">
              <w:t xml:space="preserve">WIFI available </w:t>
            </w:r>
            <w:r w:rsidRPr="00C774BB">
              <w:rPr>
                <w:i/>
                <w:sz w:val="18"/>
              </w:rPr>
              <w:t>(free of charge to participants)</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r>
      <w:tr w:rsidR="00770BC3" w:rsidRPr="00F9715E" w:rsidTr="00A05F65">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tcPr>
          <w:p w:rsidR="00770BC3" w:rsidRPr="006932E2" w:rsidRDefault="00770BC3" w:rsidP="00533EF7">
            <w:r w:rsidRPr="006932E2">
              <w:t>Technicians, Electrician etc.</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r>
      <w:tr w:rsidR="00770BC3" w:rsidRPr="00F9715E" w:rsidTr="00A05F65">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tcPr>
          <w:p w:rsidR="00770BC3" w:rsidRPr="006932E2" w:rsidRDefault="00770BC3" w:rsidP="00533EF7">
            <w:r w:rsidRPr="006932E2">
              <w:t>Power, Cleaning etc.</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r>
      <w:tr w:rsidR="00770BC3" w:rsidRPr="00F9715E" w:rsidTr="00425C2D">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425C2D" w:rsidRDefault="00770BC3" w:rsidP="00533EF7">
            <w:pPr>
              <w:rPr>
                <w:b/>
                <w:u w:val="single"/>
              </w:rPr>
            </w:pPr>
            <w:r w:rsidRPr="00425C2D">
              <w:rPr>
                <w:b/>
                <w:u w:val="single"/>
              </w:rPr>
              <w:t>Catering @ Venue</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r>
      <w:tr w:rsidR="00770BC3"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r>
              <w:t xml:space="preserve">AM Coffee break: </w:t>
            </w:r>
            <w:r w:rsidRPr="00425C2D">
              <w:rPr>
                <w:i/>
                <w:sz w:val="16"/>
              </w:rPr>
              <w:t>coffee, tea, juices, water, Danish pastries/biscuits</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425C2D" w:rsidRDefault="00770BC3" w:rsidP="00533EF7">
            <w:pPr>
              <w:rPr>
                <w:i/>
                <w:sz w:val="16"/>
              </w:rPr>
            </w:pPr>
            <w:r w:rsidRPr="00425C2D">
              <w:rPr>
                <w:i/>
                <w:sz w:val="16"/>
              </w:rPr>
              <w:t>Usually catering is part of the deal with the venue (delegate package)</w:t>
            </w:r>
          </w:p>
        </w:tc>
      </w:tr>
      <w:tr w:rsidR="00770BC3"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r>
              <w:t xml:space="preserve">Lunch: </w:t>
            </w:r>
            <w:r w:rsidRPr="00425C2D">
              <w:rPr>
                <w:i/>
                <w:sz w:val="16"/>
              </w:rPr>
              <w:t>buffet style</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r>
      <w:tr w:rsidR="00770BC3"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r>
              <w:t xml:space="preserve">PM Coffee break: </w:t>
            </w:r>
            <w:r w:rsidRPr="00425C2D">
              <w:rPr>
                <w:i/>
                <w:sz w:val="16"/>
              </w:rPr>
              <w:t>coffee, tea, juices, water, biscuits</w:t>
            </w:r>
            <w:r>
              <w:rPr>
                <w:i/>
                <w:sz w:val="16"/>
              </w:rPr>
              <w:t>.</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r>
      <w:tr w:rsidR="00770BC3" w:rsidRPr="00F9715E" w:rsidTr="00425C2D">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425C2D" w:rsidRDefault="00770BC3" w:rsidP="00533EF7">
            <w:pPr>
              <w:rPr>
                <w:b/>
                <w:u w:val="single"/>
              </w:rPr>
            </w:pPr>
            <w:r w:rsidRPr="00425C2D">
              <w:rPr>
                <w:b/>
                <w:u w:val="single"/>
              </w:rPr>
              <w:t>Evening Function</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r>
      <w:tr w:rsidR="00770BC3"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r>
              <w:t>Venue hire</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425C2D" w:rsidRDefault="00770BC3" w:rsidP="00533EF7">
            <w:pPr>
              <w:rPr>
                <w:i/>
                <w:sz w:val="16"/>
              </w:rPr>
            </w:pPr>
            <w:r w:rsidRPr="00425C2D">
              <w:rPr>
                <w:i/>
                <w:sz w:val="16"/>
              </w:rPr>
              <w:t xml:space="preserve">Price </w:t>
            </w:r>
            <w:r>
              <w:rPr>
                <w:i/>
                <w:sz w:val="16"/>
              </w:rPr>
              <w:t xml:space="preserve">often </w:t>
            </w:r>
            <w:r w:rsidRPr="00425C2D">
              <w:rPr>
                <w:i/>
                <w:sz w:val="16"/>
              </w:rPr>
              <w:t>depends on how prestigious</w:t>
            </w:r>
          </w:p>
        </w:tc>
      </w:tr>
      <w:tr w:rsidR="00770BC3"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r>
              <w:t xml:space="preserve">Food and Drinks: </w:t>
            </w:r>
            <w:r w:rsidRPr="00425C2D">
              <w:rPr>
                <w:i/>
                <w:sz w:val="16"/>
              </w:rPr>
              <w:t>dinner preferably buffet style to allow interaction</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r>
      <w:tr w:rsidR="00770BC3"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pPr>
              <w:ind w:right="-83"/>
            </w:pPr>
            <w:r>
              <w:t xml:space="preserve">Transportation: </w:t>
            </w:r>
            <w:r w:rsidR="00490C0D">
              <w:rPr>
                <w:i/>
                <w:sz w:val="16"/>
              </w:rPr>
              <w:t xml:space="preserve">if not </w:t>
            </w:r>
            <w:r w:rsidRPr="00425C2D">
              <w:rPr>
                <w:i/>
                <w:sz w:val="16"/>
              </w:rPr>
              <w:t>in walking distance</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r>
      <w:tr w:rsidR="00770BC3"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pPr>
              <w:ind w:right="-225"/>
            </w:pPr>
            <w:r>
              <w:t xml:space="preserve">Entertainment: </w:t>
            </w:r>
            <w:r w:rsidR="00490C0D">
              <w:rPr>
                <w:i/>
                <w:sz w:val="16"/>
                <w:szCs w:val="16"/>
              </w:rPr>
              <w:t>local activity, music, other</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r>
      <w:tr w:rsidR="00770BC3"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r>
              <w:t xml:space="preserve">Staff: </w:t>
            </w:r>
            <w:r w:rsidRPr="00012F2C">
              <w:rPr>
                <w:i/>
                <w:sz w:val="16"/>
                <w:szCs w:val="16"/>
              </w:rPr>
              <w:t>security, servers etc.</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r>
      <w:tr w:rsidR="009E1AC0" w:rsidRPr="00F9715E" w:rsidTr="009E1AC0">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9E1AC0" w:rsidRPr="009E1AC0" w:rsidRDefault="009E1AC0" w:rsidP="00533EF7">
            <w:pPr>
              <w:rPr>
                <w:b/>
                <w:u w:val="single"/>
              </w:rPr>
            </w:pPr>
            <w:r w:rsidRPr="009E1AC0">
              <w:rPr>
                <w:b/>
                <w:u w:val="single"/>
              </w:rPr>
              <w:t>Technical visit(s)</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9E1AC0" w:rsidRPr="00F9715E" w:rsidRDefault="009E1AC0"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9E1AC0" w:rsidRPr="00F9715E" w:rsidRDefault="009E1AC0"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9E1AC0" w:rsidRPr="00F9715E" w:rsidRDefault="009E1AC0"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9E1AC0" w:rsidRPr="00F9715E" w:rsidRDefault="009E1AC0"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9E1AC0" w:rsidRPr="00F9715E" w:rsidRDefault="009E1AC0" w:rsidP="00533EF7"/>
        </w:tc>
      </w:tr>
      <w:tr w:rsidR="009E1AC0"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9E1AC0" w:rsidRDefault="000B2615" w:rsidP="00533EF7">
            <w:r>
              <w:t>Visit 1</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9E1AC0" w:rsidRPr="00F9715E" w:rsidRDefault="009E1AC0"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9E1AC0" w:rsidRPr="00F9715E" w:rsidRDefault="009E1AC0"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9E1AC0" w:rsidRPr="00F9715E" w:rsidRDefault="009E1AC0"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9E1AC0" w:rsidRPr="00F9715E" w:rsidRDefault="009E1AC0"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9E1AC0" w:rsidRPr="000B2615" w:rsidRDefault="000B2615" w:rsidP="00533EF7">
            <w:pPr>
              <w:rPr>
                <w:i/>
                <w:sz w:val="16"/>
                <w:szCs w:val="16"/>
              </w:rPr>
            </w:pPr>
            <w:r>
              <w:rPr>
                <w:i/>
                <w:sz w:val="16"/>
                <w:szCs w:val="16"/>
              </w:rPr>
              <w:t xml:space="preserve">Assume 1 bus </w:t>
            </w:r>
            <w:r w:rsidRPr="000B2615">
              <w:rPr>
                <w:i/>
                <w:sz w:val="16"/>
                <w:szCs w:val="16"/>
              </w:rPr>
              <w:t xml:space="preserve"> per </w:t>
            </w:r>
            <w:r>
              <w:rPr>
                <w:i/>
                <w:sz w:val="16"/>
                <w:szCs w:val="16"/>
              </w:rPr>
              <w:t>visit</w:t>
            </w:r>
          </w:p>
        </w:tc>
      </w:tr>
      <w:tr w:rsidR="009E1AC0"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9E1AC0" w:rsidRPr="000B2615" w:rsidRDefault="000B2615" w:rsidP="00533EF7">
            <w:pPr>
              <w:rPr>
                <w:i/>
                <w:sz w:val="16"/>
                <w:szCs w:val="16"/>
              </w:rPr>
            </w:pPr>
            <w:r w:rsidRPr="000B2615">
              <w:rPr>
                <w:i/>
                <w:sz w:val="16"/>
                <w:szCs w:val="16"/>
              </w:rPr>
              <w:t>List as many as LH deems appropriate</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9E1AC0" w:rsidRPr="00F9715E" w:rsidRDefault="009E1AC0"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9E1AC0" w:rsidRPr="00F9715E" w:rsidRDefault="009E1AC0"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9E1AC0" w:rsidRPr="00F9715E" w:rsidRDefault="009E1AC0"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9E1AC0" w:rsidRPr="00F9715E" w:rsidRDefault="009E1AC0"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9E1AC0" w:rsidRPr="00F9715E" w:rsidRDefault="009E1AC0" w:rsidP="00533EF7"/>
        </w:tc>
      </w:tr>
      <w:tr w:rsidR="00770BC3" w:rsidRPr="00F9715E" w:rsidTr="00012F2C">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012F2C" w:rsidRDefault="00770BC3" w:rsidP="00533EF7">
            <w:pPr>
              <w:rPr>
                <w:b/>
                <w:u w:val="single"/>
              </w:rPr>
            </w:pPr>
            <w:r w:rsidRPr="00012F2C">
              <w:rPr>
                <w:b/>
                <w:u w:val="single"/>
              </w:rPr>
              <w:t>Travel &amp; Accommodation</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F9715E" w:rsidRDefault="00770BC3" w:rsidP="00533EF7"/>
        </w:tc>
      </w:tr>
      <w:tr w:rsidR="00770BC3"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9E1AC0" w:rsidP="00533EF7">
            <w:r>
              <w:t xml:space="preserve">Keynote speaker travel </w:t>
            </w:r>
            <w:r w:rsidR="0054209E">
              <w:t>/ hotel</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54209E" w:rsidP="00533EF7">
            <w:r>
              <w:t xml:space="preserve">(3-5 </w:t>
            </w:r>
            <w:proofErr w:type="spellStart"/>
            <w:r>
              <w:t>pers</w:t>
            </w:r>
            <w:proofErr w:type="spellEnd"/>
            <w:r>
              <w:t>)</w:t>
            </w:r>
          </w:p>
        </w:tc>
      </w:tr>
      <w:tr w:rsidR="00770BC3"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54209E" w:rsidP="00533EF7">
            <w:r>
              <w:t>Organising staff travel / hotel</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770BC3"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54209E" w:rsidP="00533EF7">
            <w:r>
              <w:t xml:space="preserve">(3-5 </w:t>
            </w:r>
            <w:proofErr w:type="spellStart"/>
            <w:r>
              <w:t>pers</w:t>
            </w:r>
            <w:proofErr w:type="spellEnd"/>
            <w:r>
              <w:t>)</w:t>
            </w:r>
          </w:p>
        </w:tc>
      </w:tr>
      <w:tr w:rsidR="00770BC3" w:rsidRPr="00F9715E" w:rsidTr="000B2615">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0B2615" w:rsidRDefault="000B2615" w:rsidP="00533EF7">
            <w:pPr>
              <w:rPr>
                <w:b/>
                <w:u w:val="single"/>
              </w:rPr>
            </w:pPr>
            <w:r w:rsidRPr="000B2615">
              <w:rPr>
                <w:b/>
                <w:u w:val="single"/>
              </w:rPr>
              <w:lastRenderedPageBreak/>
              <w:t>Registration expenses</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0B2615" w:rsidRDefault="00770BC3" w:rsidP="00533EF7">
            <w:pPr>
              <w:rPr>
                <w:b/>
                <w:u w:val="single"/>
              </w:rPr>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0B2615" w:rsidRDefault="00770BC3" w:rsidP="00533EF7">
            <w:pPr>
              <w:rPr>
                <w:b/>
                <w:u w:val="single"/>
              </w:rPr>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0B2615" w:rsidRDefault="00770BC3" w:rsidP="00533EF7">
            <w:pPr>
              <w:rPr>
                <w:b/>
                <w:u w:val="single"/>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0B2615" w:rsidRDefault="00770BC3" w:rsidP="00533EF7">
            <w:pPr>
              <w:rPr>
                <w:b/>
                <w:u w:val="single"/>
              </w:rPr>
            </w:pPr>
          </w:p>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770BC3" w:rsidRPr="000B2615" w:rsidRDefault="00770BC3" w:rsidP="00533EF7">
            <w:pPr>
              <w:rPr>
                <w:b/>
                <w:u w:val="single"/>
              </w:rPr>
            </w:pPr>
          </w:p>
        </w:tc>
      </w:tr>
      <w:tr w:rsidR="00770BC3"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0B2615" w:rsidP="00533EF7">
            <w:r>
              <w:t>Registration Tool</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0B2615" w:rsidP="00533EF7">
            <w:r>
              <w:t>5.50 €</w:t>
            </w: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0B2615" w:rsidP="00533EF7">
            <w:r>
              <w:t>412.50</w:t>
            </w: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0B2615" w:rsidP="00533EF7">
            <w:r>
              <w:t>550.00</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F9715E" w:rsidRDefault="000B2615" w:rsidP="00533EF7">
            <w:r>
              <w:t>825.00</w:t>
            </w:r>
          </w:p>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770BC3" w:rsidRPr="000B2615" w:rsidRDefault="000B2615" w:rsidP="00533EF7">
            <w:pPr>
              <w:rPr>
                <w:i/>
                <w:sz w:val="16"/>
                <w:szCs w:val="16"/>
              </w:rPr>
            </w:pPr>
            <w:r w:rsidRPr="000B2615">
              <w:rPr>
                <w:i/>
                <w:sz w:val="16"/>
                <w:szCs w:val="16"/>
              </w:rPr>
              <w:t>EHP uses at present CVENT</w:t>
            </w:r>
            <w:r>
              <w:rPr>
                <w:i/>
                <w:sz w:val="16"/>
                <w:szCs w:val="16"/>
              </w:rPr>
              <w:t xml:space="preserve"> </w:t>
            </w:r>
            <w:r w:rsidR="001760FE">
              <w:rPr>
                <w:i/>
                <w:sz w:val="16"/>
                <w:szCs w:val="16"/>
              </w:rPr>
              <w:t xml:space="preserve">= </w:t>
            </w:r>
            <w:r>
              <w:rPr>
                <w:i/>
                <w:sz w:val="16"/>
                <w:szCs w:val="16"/>
              </w:rPr>
              <w:t xml:space="preserve"> 5.5€ per </w:t>
            </w:r>
            <w:proofErr w:type="spellStart"/>
            <w:r>
              <w:rPr>
                <w:i/>
                <w:sz w:val="16"/>
                <w:szCs w:val="16"/>
              </w:rPr>
              <w:t>pax</w:t>
            </w:r>
            <w:proofErr w:type="spellEnd"/>
            <w:r>
              <w:rPr>
                <w:i/>
                <w:sz w:val="16"/>
                <w:szCs w:val="16"/>
              </w:rPr>
              <w:t xml:space="preserve"> </w:t>
            </w:r>
            <w:r w:rsidR="001760FE">
              <w:rPr>
                <w:i/>
                <w:sz w:val="16"/>
                <w:szCs w:val="16"/>
              </w:rPr>
              <w:t>at present</w:t>
            </w:r>
            <w:r>
              <w:rPr>
                <w:i/>
                <w:sz w:val="16"/>
                <w:szCs w:val="16"/>
              </w:rPr>
              <w:t>(31/08/2015), rates subject to change</w:t>
            </w:r>
          </w:p>
        </w:tc>
      </w:tr>
      <w:tr w:rsidR="000B2615"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472058" w:rsidP="00533EF7">
            <w:r>
              <w:t>Credit card commission charge</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472058" w:rsidRDefault="00472058" w:rsidP="00533EF7">
            <w:pPr>
              <w:rPr>
                <w:i/>
                <w:sz w:val="16"/>
                <w:szCs w:val="16"/>
              </w:rPr>
            </w:pPr>
            <w:r w:rsidRPr="00472058">
              <w:rPr>
                <w:i/>
                <w:sz w:val="16"/>
                <w:szCs w:val="16"/>
              </w:rPr>
              <w:t>= 3-5% of the registration fees charged</w:t>
            </w:r>
          </w:p>
        </w:tc>
      </w:tr>
      <w:tr w:rsidR="000B2615"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B64EF4" w:rsidP="00533EF7">
            <w:r>
              <w:t xml:space="preserve">Participant material: </w:t>
            </w:r>
            <w:r w:rsidRPr="00B64EF4">
              <w:rPr>
                <w:i/>
                <w:sz w:val="16"/>
                <w:szCs w:val="16"/>
              </w:rPr>
              <w:t>bag, badge, lanyard</w:t>
            </w:r>
            <w:r>
              <w:rPr>
                <w:i/>
                <w:sz w:val="16"/>
                <w:szCs w:val="16"/>
              </w:rPr>
              <w:t xml:space="preserve">, voucher </w:t>
            </w:r>
            <w:r w:rsidRPr="00B64EF4">
              <w:rPr>
                <w:i/>
                <w:sz w:val="16"/>
                <w:szCs w:val="16"/>
              </w:rPr>
              <w:t xml:space="preserve"> etc.</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r>
      <w:tr w:rsidR="000B2615" w:rsidRPr="00F9715E" w:rsidTr="00B64EF4">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0B2615" w:rsidRPr="00B64EF4" w:rsidRDefault="0024464F" w:rsidP="00533EF7">
            <w:pPr>
              <w:rPr>
                <w:b/>
                <w:u w:val="single"/>
              </w:rPr>
            </w:pPr>
            <w:proofErr w:type="spellStart"/>
            <w:r>
              <w:rPr>
                <w:b/>
                <w:u w:val="single"/>
              </w:rPr>
              <w:t>MarCom</w:t>
            </w:r>
            <w:proofErr w:type="spellEnd"/>
            <w:r>
              <w:rPr>
                <w:b/>
                <w:u w:val="single"/>
              </w:rPr>
              <w:t xml:space="preserve">:  </w:t>
            </w:r>
            <w:r w:rsidR="00B64EF4" w:rsidRPr="00B64EF4">
              <w:rPr>
                <w:b/>
                <w:u w:val="single"/>
              </w:rPr>
              <w:t>Design</w:t>
            </w:r>
            <w:r>
              <w:rPr>
                <w:b/>
                <w:u w:val="single"/>
              </w:rPr>
              <w:t xml:space="preserve"> and</w:t>
            </w:r>
            <w:r w:rsidR="00B64EF4" w:rsidRPr="00B64EF4">
              <w:rPr>
                <w:b/>
                <w:u w:val="single"/>
              </w:rPr>
              <w:t xml:space="preserve"> Production</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0B2615" w:rsidRPr="00B64EF4" w:rsidRDefault="000B2615" w:rsidP="00533EF7">
            <w:pPr>
              <w:rPr>
                <w:b/>
                <w:u w:val="single"/>
              </w:rPr>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0B2615" w:rsidRPr="00B64EF4" w:rsidRDefault="000B2615" w:rsidP="00533EF7">
            <w:pPr>
              <w:rPr>
                <w:b/>
                <w:u w:val="single"/>
              </w:rPr>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0B2615" w:rsidRPr="00B64EF4" w:rsidRDefault="000B2615" w:rsidP="00533EF7">
            <w:pPr>
              <w:rPr>
                <w:b/>
                <w:u w:val="single"/>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0B2615" w:rsidRPr="00B64EF4" w:rsidRDefault="000B2615" w:rsidP="00533EF7">
            <w:pPr>
              <w:rPr>
                <w:b/>
                <w:u w:val="single"/>
              </w:rPr>
            </w:pPr>
          </w:p>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0B2615" w:rsidRPr="00B64EF4" w:rsidRDefault="000B2615" w:rsidP="00533EF7">
            <w:pPr>
              <w:rPr>
                <w:b/>
                <w:u w:val="single"/>
              </w:rPr>
            </w:pPr>
          </w:p>
        </w:tc>
      </w:tr>
      <w:tr w:rsidR="000B2615"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B64EF4" w:rsidP="00533EF7">
            <w:r>
              <w:t>Printed programme</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r>
      <w:tr w:rsidR="000B2615"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3962E5" w:rsidP="00533EF7">
            <w:r>
              <w:t>Advertisement</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0B2615" w:rsidRPr="00F9715E" w:rsidRDefault="000B2615" w:rsidP="00533EF7"/>
        </w:tc>
      </w:tr>
      <w:tr w:rsidR="00503FBA"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r>
              <w:t>M</w:t>
            </w:r>
            <w:r w:rsidRPr="00F9715E">
              <w:t>isc.</w:t>
            </w:r>
            <w:r>
              <w:t xml:space="preserve">: </w:t>
            </w:r>
            <w:r w:rsidRPr="0024464F">
              <w:rPr>
                <w:i/>
                <w:sz w:val="16"/>
                <w:szCs w:val="16"/>
              </w:rPr>
              <w:t>postcards, flyers</w:t>
            </w:r>
            <w:r>
              <w:rPr>
                <w:i/>
                <w:sz w:val="16"/>
                <w:szCs w:val="16"/>
              </w:rPr>
              <w:t>, web banner</w:t>
            </w:r>
            <w:r w:rsidRPr="0024464F">
              <w:rPr>
                <w:i/>
                <w:sz w:val="16"/>
                <w:szCs w:val="16"/>
              </w:rPr>
              <w:t xml:space="preserve"> etc.</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r>
      <w:tr w:rsidR="00503FBA" w:rsidRPr="00F9715E" w:rsidTr="00503FBA">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503FBA" w:rsidRPr="00503FBA" w:rsidRDefault="00503FBA" w:rsidP="00533EF7">
            <w:pPr>
              <w:rPr>
                <w:b/>
                <w:u w:val="single"/>
              </w:rPr>
            </w:pPr>
            <w:r w:rsidRPr="00503FBA">
              <w:rPr>
                <w:b/>
                <w:u w:val="single"/>
              </w:rPr>
              <w:t>Contractor / Temporary help</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503FBA" w:rsidRPr="00F9715E" w:rsidRDefault="00503FBA"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503FBA" w:rsidRPr="00F9715E" w:rsidRDefault="00503FBA"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503FBA" w:rsidRPr="00F9715E" w:rsidRDefault="00503FBA"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503FBA" w:rsidRPr="00F9715E" w:rsidRDefault="00503FBA"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503FBA" w:rsidRPr="00F9715E" w:rsidRDefault="00503FBA" w:rsidP="00533EF7"/>
        </w:tc>
      </w:tr>
      <w:tr w:rsidR="00503FBA"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r>
              <w:t>Photographer / Video</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r>
      <w:tr w:rsidR="00503FBA"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r>
              <w:t xml:space="preserve">Sales Agent </w:t>
            </w:r>
            <w:r w:rsidRPr="00503FBA">
              <w:rPr>
                <w:i/>
                <w:sz w:val="16"/>
                <w:szCs w:val="16"/>
              </w:rPr>
              <w:t>(commission = ±30%)</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r>
      <w:tr w:rsidR="00503FBA"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r>
              <w:t xml:space="preserve">Keynote Speaker </w:t>
            </w:r>
            <w:r w:rsidRPr="00503FBA">
              <w:rPr>
                <w:i/>
                <w:sz w:val="16"/>
                <w:szCs w:val="16"/>
              </w:rPr>
              <w:t>(fees)</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503FBA" w:rsidRPr="00F9715E" w:rsidRDefault="00503FBA" w:rsidP="00533EF7"/>
        </w:tc>
      </w:tr>
      <w:tr w:rsidR="003962E5" w:rsidRPr="00F9715E" w:rsidTr="00C774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3962E5" w:rsidRDefault="003962E5" w:rsidP="00533EF7">
            <w:r>
              <w:t>EHP administration</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3962E5" w:rsidRPr="00F9715E" w:rsidRDefault="003962E5"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3962E5" w:rsidRPr="00F9715E" w:rsidRDefault="003962E5" w:rsidP="00533EF7">
            <w:r>
              <w:t>5</w:t>
            </w:r>
            <w:r w:rsidR="008B359D">
              <w:t>,000.00</w:t>
            </w: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3962E5" w:rsidRPr="00F9715E" w:rsidRDefault="008B359D" w:rsidP="00533EF7">
            <w:r>
              <w:t>5,000.00</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3962E5" w:rsidRPr="00F9715E" w:rsidRDefault="008B359D" w:rsidP="00533EF7">
            <w:r>
              <w:t>5,000.00</w:t>
            </w:r>
          </w:p>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E6D6" w:themeFill="accent2" w:themeFillTint="33"/>
            <w:tcMar>
              <w:top w:w="30" w:type="dxa"/>
              <w:left w:w="75" w:type="dxa"/>
              <w:bottom w:w="30" w:type="dxa"/>
              <w:right w:w="75" w:type="dxa"/>
            </w:tcMar>
            <w:vAlign w:val="center"/>
          </w:tcPr>
          <w:p w:rsidR="003962E5" w:rsidRPr="00F9715E" w:rsidRDefault="008B359D" w:rsidP="00533EF7">
            <w:r>
              <w:rPr>
                <w:i/>
                <w:sz w:val="16"/>
                <w:szCs w:val="16"/>
              </w:rPr>
              <w:t xml:space="preserve">= cost coverage of administrative expenses: </w:t>
            </w:r>
            <w:r w:rsidRPr="008B359D">
              <w:rPr>
                <w:i/>
                <w:sz w:val="16"/>
                <w:szCs w:val="16"/>
              </w:rPr>
              <w:t>application tool, website hosting, production of awards, jury conference call</w:t>
            </w:r>
            <w:r w:rsidR="00490C0D">
              <w:rPr>
                <w:i/>
                <w:sz w:val="16"/>
                <w:szCs w:val="16"/>
              </w:rPr>
              <w:t>s</w:t>
            </w:r>
            <w:r w:rsidRPr="008B359D">
              <w:rPr>
                <w:i/>
                <w:sz w:val="16"/>
                <w:szCs w:val="16"/>
              </w:rPr>
              <w:t xml:space="preserve"> </w:t>
            </w:r>
            <w:r w:rsidR="00490C0D">
              <w:rPr>
                <w:i/>
                <w:sz w:val="16"/>
                <w:szCs w:val="16"/>
              </w:rPr>
              <w:t>…</w:t>
            </w:r>
          </w:p>
        </w:tc>
      </w:tr>
      <w:tr w:rsidR="00503FBA" w:rsidRPr="00F9715E" w:rsidTr="00503FBA">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503FBA" w:rsidRDefault="00503FBA" w:rsidP="00533EF7">
            <w:r>
              <w:t>List any other costs</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503FBA" w:rsidRPr="00F9715E" w:rsidRDefault="00503FBA"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503FBA" w:rsidRPr="00F9715E" w:rsidRDefault="00503FBA" w:rsidP="00533EF7"/>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503FBA" w:rsidRPr="00F9715E" w:rsidRDefault="00503FBA" w:rsidP="00533EF7"/>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503FBA" w:rsidRPr="00F9715E" w:rsidRDefault="00503FBA" w:rsidP="00533EF7"/>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7B584" w:themeFill="accent2" w:themeFillTint="99"/>
            <w:tcMar>
              <w:top w:w="30" w:type="dxa"/>
              <w:left w:w="75" w:type="dxa"/>
              <w:bottom w:w="30" w:type="dxa"/>
              <w:right w:w="75" w:type="dxa"/>
            </w:tcMar>
            <w:vAlign w:val="center"/>
          </w:tcPr>
          <w:p w:rsidR="00503FBA" w:rsidRPr="00F9715E" w:rsidRDefault="00503FBA" w:rsidP="00533EF7"/>
        </w:tc>
      </w:tr>
      <w:tr w:rsidR="00503FBA" w:rsidRPr="00F9715E" w:rsidTr="00503FBA">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8533" w:themeFill="accent2"/>
            <w:tcMar>
              <w:top w:w="30" w:type="dxa"/>
              <w:left w:w="75" w:type="dxa"/>
              <w:bottom w:w="30" w:type="dxa"/>
              <w:right w:w="75" w:type="dxa"/>
            </w:tcMar>
            <w:vAlign w:val="center"/>
          </w:tcPr>
          <w:p w:rsidR="00503FBA" w:rsidRPr="00503FBA" w:rsidRDefault="00503FBA" w:rsidP="00533EF7">
            <w:pPr>
              <w:rPr>
                <w:b/>
                <w:color w:val="FFFFFF" w:themeColor="background1"/>
              </w:rPr>
            </w:pPr>
            <w:r w:rsidRPr="00503FBA">
              <w:rPr>
                <w:b/>
                <w:color w:val="FFFFFF" w:themeColor="background1"/>
              </w:rPr>
              <w:t>TOTAL EXPENDITURE</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8533" w:themeFill="accent2"/>
            <w:tcMar>
              <w:top w:w="30" w:type="dxa"/>
              <w:left w:w="75" w:type="dxa"/>
              <w:bottom w:w="30" w:type="dxa"/>
              <w:right w:w="75" w:type="dxa"/>
            </w:tcMar>
            <w:vAlign w:val="center"/>
          </w:tcPr>
          <w:p w:rsidR="00503FBA" w:rsidRPr="00503FBA" w:rsidRDefault="00503FBA" w:rsidP="00533EF7">
            <w:pPr>
              <w:rPr>
                <w:b/>
                <w:color w:val="FFFFFF" w:themeColor="background1"/>
              </w:rPr>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8533" w:themeFill="accent2"/>
            <w:tcMar>
              <w:top w:w="30" w:type="dxa"/>
              <w:left w:w="75" w:type="dxa"/>
              <w:bottom w:w="30" w:type="dxa"/>
              <w:right w:w="75" w:type="dxa"/>
            </w:tcMar>
            <w:vAlign w:val="center"/>
          </w:tcPr>
          <w:p w:rsidR="00503FBA" w:rsidRPr="00503FBA" w:rsidRDefault="00503FBA" w:rsidP="00533EF7">
            <w:pPr>
              <w:rPr>
                <w:b/>
                <w:color w:val="FFFFFF" w:themeColor="background1"/>
              </w:rPr>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8533" w:themeFill="accent2"/>
            <w:tcMar>
              <w:top w:w="30" w:type="dxa"/>
              <w:left w:w="75" w:type="dxa"/>
              <w:bottom w:w="30" w:type="dxa"/>
              <w:right w:w="75" w:type="dxa"/>
            </w:tcMar>
            <w:vAlign w:val="center"/>
          </w:tcPr>
          <w:p w:rsidR="00503FBA" w:rsidRPr="00503FBA" w:rsidRDefault="00503FBA" w:rsidP="00533EF7">
            <w:pPr>
              <w:rPr>
                <w:b/>
                <w:color w:val="FFFFFF" w:themeColor="background1"/>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8533" w:themeFill="accent2"/>
            <w:tcMar>
              <w:top w:w="30" w:type="dxa"/>
              <w:left w:w="75" w:type="dxa"/>
              <w:bottom w:w="30" w:type="dxa"/>
              <w:right w:w="75" w:type="dxa"/>
            </w:tcMar>
            <w:vAlign w:val="center"/>
          </w:tcPr>
          <w:p w:rsidR="00503FBA" w:rsidRPr="00503FBA" w:rsidRDefault="00503FBA" w:rsidP="00533EF7">
            <w:pPr>
              <w:rPr>
                <w:b/>
                <w:color w:val="FFFFFF" w:themeColor="background1"/>
              </w:rPr>
            </w:pPr>
          </w:p>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78533" w:themeFill="accent2"/>
            <w:tcMar>
              <w:top w:w="30" w:type="dxa"/>
              <w:left w:w="75" w:type="dxa"/>
              <w:bottom w:w="30" w:type="dxa"/>
              <w:right w:w="75" w:type="dxa"/>
            </w:tcMar>
            <w:vAlign w:val="center"/>
          </w:tcPr>
          <w:p w:rsidR="00503FBA" w:rsidRPr="00503FBA" w:rsidRDefault="00503FBA" w:rsidP="00533EF7">
            <w:pPr>
              <w:rPr>
                <w:b/>
                <w:color w:val="FFFFFF" w:themeColor="background1"/>
              </w:rPr>
            </w:pPr>
          </w:p>
        </w:tc>
      </w:tr>
    </w:tbl>
    <w:p w:rsidR="00012F2C" w:rsidRDefault="00012F2C" w:rsidP="00533EF7"/>
    <w:tbl>
      <w:tblPr>
        <w:tblW w:w="5000" w:type="pct"/>
        <w:shd w:val="clear" w:color="auto" w:fill="FAFAFA"/>
        <w:tblCellMar>
          <w:top w:w="75" w:type="dxa"/>
          <w:left w:w="75" w:type="dxa"/>
          <w:bottom w:w="75" w:type="dxa"/>
          <w:right w:w="75" w:type="dxa"/>
        </w:tblCellMar>
        <w:tblLook w:val="04A0" w:firstRow="1" w:lastRow="0" w:firstColumn="1" w:lastColumn="0" w:noHBand="0" w:noVBand="1"/>
      </w:tblPr>
      <w:tblGrid>
        <w:gridCol w:w="3186"/>
        <w:gridCol w:w="907"/>
        <w:gridCol w:w="990"/>
        <w:gridCol w:w="990"/>
        <w:gridCol w:w="994"/>
        <w:gridCol w:w="3289"/>
      </w:tblGrid>
      <w:tr w:rsidR="00503FBA" w:rsidRPr="00F9715E" w:rsidTr="00503FBA">
        <w:trPr>
          <w:trHeight w:val="20"/>
        </w:trPr>
        <w:tc>
          <w:tcPr>
            <w:tcW w:w="153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9E21" w:themeFill="accent1" w:themeFillShade="BF"/>
            <w:tcMar>
              <w:top w:w="30" w:type="dxa"/>
              <w:left w:w="75" w:type="dxa"/>
              <w:bottom w:w="30" w:type="dxa"/>
              <w:right w:w="75" w:type="dxa"/>
            </w:tcMar>
            <w:vAlign w:val="center"/>
          </w:tcPr>
          <w:p w:rsidR="00503FBA" w:rsidRPr="00F9715E" w:rsidRDefault="00503FBA" w:rsidP="00533EF7">
            <w:pPr>
              <w:contextualSpacing/>
              <w:rPr>
                <w:b/>
                <w:color w:val="FFFFFF" w:themeColor="background1"/>
              </w:rPr>
            </w:pPr>
            <w:r>
              <w:rPr>
                <w:b/>
                <w:color w:val="FFFFFF" w:themeColor="background1"/>
              </w:rPr>
              <w:t>Income</w:t>
            </w:r>
          </w:p>
        </w:tc>
        <w:tc>
          <w:tcPr>
            <w:tcW w:w="43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9E21" w:themeFill="accent1" w:themeFillShade="BF"/>
            <w:tcMar>
              <w:top w:w="30" w:type="dxa"/>
              <w:left w:w="75" w:type="dxa"/>
              <w:bottom w:w="30" w:type="dxa"/>
              <w:right w:w="75" w:type="dxa"/>
            </w:tcMar>
            <w:vAlign w:val="center"/>
          </w:tcPr>
          <w:p w:rsidR="00503FBA" w:rsidRPr="00F9715E" w:rsidRDefault="00503FBA" w:rsidP="00533EF7">
            <w:pPr>
              <w:contextualSpacing/>
              <w:rPr>
                <w:b/>
                <w:color w:val="FFFFFF" w:themeColor="background1"/>
              </w:rPr>
            </w:pPr>
            <w:r>
              <w:rPr>
                <w:b/>
                <w:color w:val="FFFFFF" w:themeColor="background1"/>
              </w:rPr>
              <w:t>Price</w:t>
            </w:r>
          </w:p>
        </w:tc>
        <w:tc>
          <w:tcPr>
            <w:tcW w:w="143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9E21" w:themeFill="accent1" w:themeFillShade="BF"/>
            <w:tcMar>
              <w:top w:w="30" w:type="dxa"/>
              <w:left w:w="75" w:type="dxa"/>
              <w:bottom w:w="30" w:type="dxa"/>
              <w:right w:w="75" w:type="dxa"/>
            </w:tcMar>
            <w:vAlign w:val="center"/>
          </w:tcPr>
          <w:p w:rsidR="00503FBA" w:rsidRPr="00F9715E" w:rsidRDefault="00503FBA" w:rsidP="00533EF7">
            <w:pPr>
              <w:contextualSpacing/>
              <w:jc w:val="center"/>
              <w:rPr>
                <w:b/>
                <w:color w:val="FFFFFF" w:themeColor="background1"/>
              </w:rPr>
            </w:pPr>
            <w:r w:rsidRPr="00F9715E">
              <w:rPr>
                <w:b/>
                <w:color w:val="FFFFFF" w:themeColor="background1"/>
              </w:rPr>
              <w:t>N° of Participants</w:t>
            </w:r>
          </w:p>
        </w:tc>
        <w:tc>
          <w:tcPr>
            <w:tcW w:w="158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9E21" w:themeFill="accent1" w:themeFillShade="BF"/>
            <w:tcMar>
              <w:top w:w="30" w:type="dxa"/>
              <w:left w:w="75" w:type="dxa"/>
              <w:bottom w:w="30" w:type="dxa"/>
              <w:right w:w="75" w:type="dxa"/>
            </w:tcMar>
            <w:vAlign w:val="center"/>
          </w:tcPr>
          <w:p w:rsidR="00503FBA" w:rsidRPr="00F9715E" w:rsidRDefault="00503FBA" w:rsidP="00533EF7">
            <w:pPr>
              <w:contextualSpacing/>
              <w:rPr>
                <w:b/>
                <w:color w:val="FFFFFF" w:themeColor="background1"/>
              </w:rPr>
            </w:pPr>
            <w:r w:rsidRPr="00F9715E">
              <w:rPr>
                <w:b/>
                <w:color w:val="FFFFFF" w:themeColor="background1"/>
              </w:rPr>
              <w:t>Comments</w:t>
            </w:r>
          </w:p>
        </w:tc>
      </w:tr>
      <w:tr w:rsidR="00503FBA" w:rsidRPr="00F9715E" w:rsidTr="00503FBA">
        <w:trPr>
          <w:trHeight w:val="20"/>
        </w:trPr>
        <w:tc>
          <w:tcPr>
            <w:tcW w:w="153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tcMar>
              <w:top w:w="30" w:type="dxa"/>
              <w:left w:w="75" w:type="dxa"/>
              <w:bottom w:w="30" w:type="dxa"/>
              <w:right w:w="75" w:type="dxa"/>
            </w:tcMar>
            <w:vAlign w:val="center"/>
            <w:hideMark/>
          </w:tcPr>
          <w:p w:rsidR="00503FBA" w:rsidRPr="00F9715E" w:rsidRDefault="00503FBA" w:rsidP="00533EF7">
            <w:pPr>
              <w:contextualSpacing/>
              <w:rPr>
                <w:color w:val="FFFFFF" w:themeColor="background1"/>
              </w:rPr>
            </w:pPr>
          </w:p>
        </w:tc>
        <w:tc>
          <w:tcPr>
            <w:tcW w:w="43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tcMar>
              <w:top w:w="30" w:type="dxa"/>
              <w:left w:w="75" w:type="dxa"/>
              <w:bottom w:w="30" w:type="dxa"/>
              <w:right w:w="75" w:type="dxa"/>
            </w:tcMar>
            <w:vAlign w:val="center"/>
          </w:tcPr>
          <w:p w:rsidR="00503FBA" w:rsidRPr="00F9715E" w:rsidRDefault="00503FBA" w:rsidP="00533EF7">
            <w:pPr>
              <w:contextualSpacing/>
              <w:rPr>
                <w:color w:val="FFFFFF" w:themeColor="background1"/>
              </w:rPr>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9E21" w:themeFill="accent1" w:themeFillShade="BF"/>
            <w:tcMar>
              <w:top w:w="30" w:type="dxa"/>
              <w:left w:w="75" w:type="dxa"/>
              <w:bottom w:w="30" w:type="dxa"/>
              <w:right w:w="75" w:type="dxa"/>
            </w:tcMar>
            <w:vAlign w:val="center"/>
            <w:hideMark/>
          </w:tcPr>
          <w:p w:rsidR="00503FBA" w:rsidRPr="00F9715E" w:rsidRDefault="00503FBA" w:rsidP="00533EF7">
            <w:pPr>
              <w:contextualSpacing/>
              <w:jc w:val="center"/>
              <w:rPr>
                <w:color w:val="FFFFFF" w:themeColor="background1"/>
              </w:rPr>
            </w:pPr>
            <w:r w:rsidRPr="00F9715E">
              <w:rPr>
                <w:color w:val="FFFFFF" w:themeColor="background1"/>
              </w:rPr>
              <w:t>75</w:t>
            </w: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9E21" w:themeFill="accent1" w:themeFillShade="BF"/>
            <w:tcMar>
              <w:top w:w="30" w:type="dxa"/>
              <w:left w:w="75" w:type="dxa"/>
              <w:bottom w:w="30" w:type="dxa"/>
              <w:right w:w="75" w:type="dxa"/>
            </w:tcMar>
            <w:vAlign w:val="center"/>
            <w:hideMark/>
          </w:tcPr>
          <w:p w:rsidR="00503FBA" w:rsidRPr="00F9715E" w:rsidRDefault="00503FBA" w:rsidP="00533EF7">
            <w:pPr>
              <w:contextualSpacing/>
              <w:jc w:val="center"/>
              <w:rPr>
                <w:color w:val="FFFFFF" w:themeColor="background1"/>
              </w:rPr>
            </w:pPr>
            <w:r w:rsidRPr="00F9715E">
              <w:rPr>
                <w:color w:val="FFFFFF" w:themeColor="background1"/>
              </w:rPr>
              <w:t>100</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9E21" w:themeFill="accent1" w:themeFillShade="BF"/>
            <w:tcMar>
              <w:top w:w="30" w:type="dxa"/>
              <w:left w:w="75" w:type="dxa"/>
              <w:bottom w:w="30" w:type="dxa"/>
              <w:right w:w="75" w:type="dxa"/>
            </w:tcMar>
            <w:vAlign w:val="center"/>
            <w:hideMark/>
          </w:tcPr>
          <w:p w:rsidR="00503FBA" w:rsidRPr="00F9715E" w:rsidRDefault="00503FBA" w:rsidP="00533EF7">
            <w:pPr>
              <w:contextualSpacing/>
              <w:jc w:val="center"/>
              <w:rPr>
                <w:color w:val="FFFFFF" w:themeColor="background1"/>
              </w:rPr>
            </w:pPr>
            <w:r w:rsidRPr="00F9715E">
              <w:rPr>
                <w:color w:val="FFFFFF" w:themeColor="background1"/>
              </w:rPr>
              <w:t>150</w:t>
            </w:r>
          </w:p>
        </w:tc>
        <w:tc>
          <w:tcPr>
            <w:tcW w:w="158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9E21" w:themeFill="accent1" w:themeFillShade="BF"/>
            <w:tcMar>
              <w:top w:w="30" w:type="dxa"/>
              <w:left w:w="75" w:type="dxa"/>
              <w:bottom w:w="30" w:type="dxa"/>
              <w:right w:w="75" w:type="dxa"/>
            </w:tcMar>
            <w:vAlign w:val="center"/>
            <w:hideMark/>
          </w:tcPr>
          <w:p w:rsidR="00503FBA" w:rsidRPr="00F9715E" w:rsidRDefault="00503FBA" w:rsidP="00533EF7">
            <w:pPr>
              <w:contextualSpacing/>
              <w:rPr>
                <w:color w:val="FFFFFF" w:themeColor="background1"/>
              </w:rPr>
            </w:pPr>
          </w:p>
        </w:tc>
      </w:tr>
      <w:tr w:rsidR="00503FBA" w:rsidRPr="00F9715E" w:rsidTr="00503FBA">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D32D" w:themeFill="accent1"/>
            <w:tcMar>
              <w:top w:w="30" w:type="dxa"/>
              <w:left w:w="75" w:type="dxa"/>
              <w:bottom w:w="30" w:type="dxa"/>
              <w:right w:w="75" w:type="dxa"/>
            </w:tcMar>
          </w:tcPr>
          <w:p w:rsidR="00503FBA" w:rsidRPr="00C774BB" w:rsidRDefault="00503FBA" w:rsidP="00533EF7">
            <w:pPr>
              <w:contextualSpacing/>
              <w:rPr>
                <w:b/>
                <w:u w:val="single"/>
              </w:rPr>
            </w:pPr>
            <w:r w:rsidRPr="00C774BB">
              <w:rPr>
                <w:b/>
                <w:u w:val="single"/>
              </w:rPr>
              <w:t>Venue</w:t>
            </w:r>
            <w:r>
              <w:rPr>
                <w:b/>
                <w:u w:val="single"/>
              </w:rPr>
              <w:t xml:space="preserve"> Rental</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D32D" w:themeFill="accent1"/>
            <w:tcMar>
              <w:top w:w="30" w:type="dxa"/>
              <w:left w:w="75" w:type="dxa"/>
              <w:bottom w:w="30" w:type="dxa"/>
              <w:right w:w="75" w:type="dxa"/>
            </w:tcMar>
            <w:vAlign w:val="center"/>
          </w:tcPr>
          <w:p w:rsidR="00503FBA" w:rsidRPr="00F9715E" w:rsidRDefault="00503FBA" w:rsidP="00533EF7">
            <w:pPr>
              <w:contextualSpacing/>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D32D" w:themeFill="accent1"/>
            <w:tcMar>
              <w:top w:w="30" w:type="dxa"/>
              <w:left w:w="75" w:type="dxa"/>
              <w:bottom w:w="30" w:type="dxa"/>
              <w:right w:w="75" w:type="dxa"/>
            </w:tcMar>
            <w:vAlign w:val="center"/>
          </w:tcPr>
          <w:p w:rsidR="00503FBA" w:rsidRPr="00F9715E" w:rsidRDefault="00503FBA" w:rsidP="00533EF7">
            <w:pPr>
              <w:contextualSpacing/>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D32D" w:themeFill="accent1"/>
            <w:tcMar>
              <w:top w:w="30" w:type="dxa"/>
              <w:left w:w="75" w:type="dxa"/>
              <w:bottom w:w="30" w:type="dxa"/>
              <w:right w:w="75" w:type="dxa"/>
            </w:tcMar>
            <w:vAlign w:val="center"/>
          </w:tcPr>
          <w:p w:rsidR="00503FBA" w:rsidRPr="00F9715E" w:rsidRDefault="00503FBA" w:rsidP="00533EF7">
            <w:pPr>
              <w:contextualSpacing/>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D32D" w:themeFill="accent1"/>
            <w:tcMar>
              <w:top w:w="30" w:type="dxa"/>
              <w:left w:w="75" w:type="dxa"/>
              <w:bottom w:w="30" w:type="dxa"/>
              <w:right w:w="75" w:type="dxa"/>
            </w:tcMar>
            <w:vAlign w:val="center"/>
          </w:tcPr>
          <w:p w:rsidR="00503FBA" w:rsidRPr="00F9715E" w:rsidRDefault="00503FBA" w:rsidP="00533EF7">
            <w:pPr>
              <w:contextualSpacing/>
            </w:pPr>
          </w:p>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D32D" w:themeFill="accent1"/>
            <w:tcMar>
              <w:top w:w="30" w:type="dxa"/>
              <w:left w:w="75" w:type="dxa"/>
              <w:bottom w:w="30" w:type="dxa"/>
              <w:right w:w="75" w:type="dxa"/>
            </w:tcMar>
            <w:vAlign w:val="center"/>
          </w:tcPr>
          <w:p w:rsidR="00503FBA" w:rsidRPr="00F9715E" w:rsidRDefault="00503FBA" w:rsidP="00533EF7">
            <w:pPr>
              <w:contextualSpacing/>
            </w:pPr>
          </w:p>
        </w:tc>
      </w:tr>
      <w:tr w:rsidR="00503FBA" w:rsidRPr="00F9715E" w:rsidTr="00503FBA">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tcPr>
          <w:p w:rsidR="00503FBA" w:rsidRPr="00E22BFB" w:rsidRDefault="00503FBA" w:rsidP="00533EF7">
            <w:pPr>
              <w:contextualSpacing/>
            </w:pPr>
            <w:r>
              <w:t xml:space="preserve">Registration </w:t>
            </w:r>
            <w:r w:rsidR="001760FE">
              <w:t>fees – Early Bird</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503FBA" w:rsidRPr="00F9715E" w:rsidRDefault="00503FBA" w:rsidP="00533EF7">
            <w:pPr>
              <w:contextualSpacing/>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503FBA" w:rsidRPr="00F9715E" w:rsidRDefault="00503FBA" w:rsidP="00533EF7">
            <w:pPr>
              <w:contextualSpacing/>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503FBA" w:rsidRPr="00F9715E" w:rsidRDefault="00503FBA" w:rsidP="00533EF7">
            <w:pPr>
              <w:contextualSpacing/>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503FBA" w:rsidRPr="00F9715E" w:rsidRDefault="00503FBA" w:rsidP="00533EF7">
            <w:pPr>
              <w:contextualSpacing/>
            </w:pPr>
          </w:p>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503FBA" w:rsidRPr="001760FE" w:rsidRDefault="001760FE" w:rsidP="00533EF7">
            <w:pPr>
              <w:contextualSpacing/>
              <w:rPr>
                <w:i/>
                <w:sz w:val="16"/>
                <w:szCs w:val="16"/>
              </w:rPr>
            </w:pPr>
            <w:r w:rsidRPr="001760FE">
              <w:rPr>
                <w:i/>
                <w:sz w:val="16"/>
                <w:szCs w:val="16"/>
              </w:rPr>
              <w:t>± 350 € @ past stand alone events</w:t>
            </w:r>
          </w:p>
        </w:tc>
      </w:tr>
      <w:tr w:rsidR="001760FE" w:rsidRPr="00F9715E" w:rsidTr="00503FBA">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tcPr>
          <w:p w:rsidR="001760FE" w:rsidRPr="00E22BFB" w:rsidRDefault="001760FE" w:rsidP="00533EF7">
            <w:pPr>
              <w:contextualSpacing/>
            </w:pPr>
            <w:r>
              <w:t>Registration fees – Standard</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p>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1760FE" w:rsidRDefault="001760FE" w:rsidP="00533EF7">
            <w:pPr>
              <w:contextualSpacing/>
              <w:rPr>
                <w:i/>
                <w:sz w:val="16"/>
                <w:szCs w:val="16"/>
              </w:rPr>
            </w:pPr>
            <w:r w:rsidRPr="001760FE">
              <w:rPr>
                <w:i/>
                <w:sz w:val="16"/>
                <w:szCs w:val="16"/>
              </w:rPr>
              <w:t>± 450 € @ past stand alone events</w:t>
            </w:r>
          </w:p>
        </w:tc>
      </w:tr>
      <w:tr w:rsidR="001760FE" w:rsidRPr="00F9715E" w:rsidTr="00503FBA">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tcPr>
          <w:p w:rsidR="001760FE" w:rsidRPr="00E22BFB" w:rsidRDefault="001760FE" w:rsidP="00533EF7">
            <w:pPr>
              <w:contextualSpacing/>
            </w:pPr>
            <w:r>
              <w:t>Registration fees – Onsite</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p>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1760FE" w:rsidRDefault="001760FE" w:rsidP="00533EF7">
            <w:pPr>
              <w:contextualSpacing/>
              <w:rPr>
                <w:i/>
                <w:sz w:val="16"/>
                <w:szCs w:val="16"/>
              </w:rPr>
            </w:pPr>
            <w:r w:rsidRPr="001760FE">
              <w:rPr>
                <w:i/>
                <w:sz w:val="16"/>
                <w:szCs w:val="16"/>
              </w:rPr>
              <w:t>± 550 € @ past stand alone events</w:t>
            </w:r>
          </w:p>
        </w:tc>
      </w:tr>
      <w:tr w:rsidR="001760FE" w:rsidRPr="00F9715E" w:rsidTr="00503FBA">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tcPr>
          <w:p w:rsidR="001760FE" w:rsidRDefault="001760FE" w:rsidP="00533EF7">
            <w:pPr>
              <w:contextualSpacing/>
            </w:pPr>
            <w:r>
              <w:t>Students / Speakers</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p>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1760FE" w:rsidRDefault="001760FE" w:rsidP="00533EF7">
            <w:pPr>
              <w:contextualSpacing/>
              <w:rPr>
                <w:i/>
                <w:sz w:val="16"/>
                <w:szCs w:val="16"/>
              </w:rPr>
            </w:pPr>
            <w:r w:rsidRPr="001760FE">
              <w:rPr>
                <w:i/>
                <w:sz w:val="16"/>
                <w:szCs w:val="16"/>
              </w:rPr>
              <w:t xml:space="preserve">± </w:t>
            </w:r>
            <w:r>
              <w:rPr>
                <w:i/>
                <w:sz w:val="16"/>
                <w:szCs w:val="16"/>
              </w:rPr>
              <w:t>1</w:t>
            </w:r>
            <w:r w:rsidRPr="001760FE">
              <w:rPr>
                <w:i/>
                <w:sz w:val="16"/>
                <w:szCs w:val="16"/>
              </w:rPr>
              <w:t>50 € @ past stand alone events</w:t>
            </w:r>
          </w:p>
        </w:tc>
      </w:tr>
      <w:tr w:rsidR="00E52841" w:rsidRPr="00F9715E" w:rsidTr="00503FBA">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tcPr>
          <w:p w:rsidR="00E52841" w:rsidRDefault="00E52841" w:rsidP="00533EF7">
            <w:pPr>
              <w:contextualSpacing/>
            </w:pPr>
            <w:r>
              <w:t xml:space="preserve">Visit </w:t>
            </w:r>
            <w:r w:rsidRPr="00E52841">
              <w:t>attendance</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E52841" w:rsidRPr="00F9715E" w:rsidRDefault="00E52841" w:rsidP="00533EF7">
            <w:pPr>
              <w:contextualSpacing/>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E52841" w:rsidRPr="00F9715E" w:rsidRDefault="00E52841" w:rsidP="00533EF7">
            <w:pPr>
              <w:contextualSpacing/>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E52841" w:rsidRPr="00F9715E" w:rsidRDefault="00E52841" w:rsidP="00533EF7">
            <w:pPr>
              <w:contextualSpacing/>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E52841" w:rsidRPr="00F9715E" w:rsidRDefault="00E52841" w:rsidP="00533EF7">
            <w:pPr>
              <w:contextualSpacing/>
            </w:pPr>
          </w:p>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E52841" w:rsidRPr="001760FE" w:rsidRDefault="00E52841" w:rsidP="00533EF7">
            <w:pPr>
              <w:contextualSpacing/>
              <w:rPr>
                <w:i/>
                <w:sz w:val="16"/>
                <w:szCs w:val="16"/>
              </w:rPr>
            </w:pPr>
            <w:r w:rsidRPr="001760FE">
              <w:rPr>
                <w:i/>
                <w:sz w:val="16"/>
                <w:szCs w:val="16"/>
              </w:rPr>
              <w:t xml:space="preserve">± </w:t>
            </w:r>
            <w:r>
              <w:rPr>
                <w:i/>
                <w:sz w:val="16"/>
                <w:szCs w:val="16"/>
              </w:rPr>
              <w:t>30</w:t>
            </w:r>
            <w:r w:rsidRPr="001760FE">
              <w:rPr>
                <w:i/>
                <w:sz w:val="16"/>
                <w:szCs w:val="16"/>
              </w:rPr>
              <w:t>€ @ past stand alone events</w:t>
            </w:r>
          </w:p>
        </w:tc>
      </w:tr>
      <w:tr w:rsidR="001760FE" w:rsidRPr="00F9715E" w:rsidTr="00503FBA">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tcPr>
          <w:p w:rsidR="001760FE" w:rsidRPr="00E22BFB" w:rsidRDefault="00803012" w:rsidP="00533EF7">
            <w:pPr>
              <w:contextualSpacing/>
            </w:pPr>
            <w:r>
              <w:t xml:space="preserve">Local </w:t>
            </w:r>
            <w:r w:rsidR="001760FE">
              <w:t>Exhibition / Sponsors</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p>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1760FE" w:rsidRPr="00F9715E" w:rsidRDefault="001760FE" w:rsidP="00533EF7">
            <w:pPr>
              <w:contextualSpacing/>
            </w:pPr>
            <w:r w:rsidRPr="001760FE">
              <w:rPr>
                <w:i/>
                <w:sz w:val="16"/>
                <w:szCs w:val="16"/>
              </w:rPr>
              <w:t>Donors : as of 1000</w:t>
            </w:r>
            <w:r>
              <w:rPr>
                <w:i/>
                <w:sz w:val="16"/>
                <w:szCs w:val="16"/>
              </w:rPr>
              <w:t xml:space="preserve"> </w:t>
            </w:r>
            <w:r w:rsidRPr="001760FE">
              <w:rPr>
                <w:i/>
                <w:sz w:val="16"/>
                <w:szCs w:val="16"/>
              </w:rPr>
              <w:t>€ - Sponsors amount tbc</w:t>
            </w:r>
          </w:p>
        </w:tc>
      </w:tr>
      <w:tr w:rsidR="00803012" w:rsidRPr="00F9715E" w:rsidTr="00503FBA">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tcPr>
          <w:p w:rsidR="00803012" w:rsidRDefault="00803012" w:rsidP="00533EF7">
            <w:pPr>
              <w:contextualSpacing/>
            </w:pPr>
            <w:r>
              <w:t>International Donors or Sponsors</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803012" w:rsidRPr="00F9715E" w:rsidRDefault="00803012" w:rsidP="00533EF7">
            <w:pPr>
              <w:contextualSpacing/>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803012" w:rsidRPr="00F9715E" w:rsidRDefault="00803012" w:rsidP="00533EF7">
            <w:r>
              <w:t>5,000.00</w:t>
            </w: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803012" w:rsidRPr="00F9715E" w:rsidRDefault="00803012" w:rsidP="00533EF7">
            <w:r>
              <w:t>5,000.00</w:t>
            </w: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803012" w:rsidRPr="00F9715E" w:rsidRDefault="00803012" w:rsidP="00533EF7">
            <w:r>
              <w:t>5,000.00</w:t>
            </w:r>
          </w:p>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F6D4" w:themeFill="accent1" w:themeFillTint="33"/>
            <w:tcMar>
              <w:top w:w="30" w:type="dxa"/>
              <w:left w:w="75" w:type="dxa"/>
              <w:bottom w:w="30" w:type="dxa"/>
              <w:right w:w="75" w:type="dxa"/>
            </w:tcMar>
            <w:vAlign w:val="center"/>
          </w:tcPr>
          <w:p w:rsidR="00803012" w:rsidRPr="001760FE" w:rsidRDefault="00803012" w:rsidP="00533EF7">
            <w:pPr>
              <w:contextualSpacing/>
              <w:rPr>
                <w:i/>
                <w:sz w:val="16"/>
                <w:szCs w:val="16"/>
              </w:rPr>
            </w:pPr>
          </w:p>
        </w:tc>
      </w:tr>
      <w:tr w:rsidR="001760FE" w:rsidRPr="00F9715E" w:rsidTr="001760FE">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9E21" w:themeFill="accent1" w:themeFillShade="BF"/>
            <w:tcMar>
              <w:top w:w="30" w:type="dxa"/>
              <w:left w:w="75" w:type="dxa"/>
              <w:bottom w:w="30" w:type="dxa"/>
              <w:right w:w="75" w:type="dxa"/>
            </w:tcMar>
          </w:tcPr>
          <w:p w:rsidR="001760FE" w:rsidRPr="001760FE" w:rsidRDefault="001760FE" w:rsidP="00533EF7">
            <w:pPr>
              <w:contextualSpacing/>
              <w:rPr>
                <w:b/>
                <w:color w:val="FFFFFF" w:themeColor="background1"/>
              </w:rPr>
            </w:pPr>
            <w:r w:rsidRPr="001760FE">
              <w:rPr>
                <w:b/>
                <w:color w:val="FFFFFF" w:themeColor="background1"/>
              </w:rPr>
              <w:t>TOTAL INCOME</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9E21" w:themeFill="accent1" w:themeFillShade="BF"/>
            <w:tcMar>
              <w:top w:w="30" w:type="dxa"/>
              <w:left w:w="75" w:type="dxa"/>
              <w:bottom w:w="30" w:type="dxa"/>
              <w:right w:w="75" w:type="dxa"/>
            </w:tcMar>
            <w:vAlign w:val="center"/>
          </w:tcPr>
          <w:p w:rsidR="001760FE" w:rsidRPr="001760FE" w:rsidRDefault="001760FE" w:rsidP="00533EF7">
            <w:pPr>
              <w:contextualSpacing/>
              <w:rPr>
                <w:b/>
                <w:color w:val="FFFFFF" w:themeColor="background1"/>
              </w:rPr>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9E21" w:themeFill="accent1" w:themeFillShade="BF"/>
            <w:tcMar>
              <w:top w:w="30" w:type="dxa"/>
              <w:left w:w="75" w:type="dxa"/>
              <w:bottom w:w="30" w:type="dxa"/>
              <w:right w:w="75" w:type="dxa"/>
            </w:tcMar>
            <w:vAlign w:val="center"/>
          </w:tcPr>
          <w:p w:rsidR="001760FE" w:rsidRPr="001760FE" w:rsidRDefault="001760FE" w:rsidP="00533EF7">
            <w:pPr>
              <w:contextualSpacing/>
              <w:rPr>
                <w:b/>
                <w:color w:val="FFFFFF" w:themeColor="background1"/>
              </w:rPr>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9E21" w:themeFill="accent1" w:themeFillShade="BF"/>
            <w:tcMar>
              <w:top w:w="30" w:type="dxa"/>
              <w:left w:w="75" w:type="dxa"/>
              <w:bottom w:w="30" w:type="dxa"/>
              <w:right w:w="75" w:type="dxa"/>
            </w:tcMar>
            <w:vAlign w:val="center"/>
          </w:tcPr>
          <w:p w:rsidR="001760FE" w:rsidRPr="001760FE" w:rsidRDefault="001760FE" w:rsidP="00533EF7">
            <w:pPr>
              <w:contextualSpacing/>
              <w:rPr>
                <w:b/>
                <w:color w:val="FFFFFF" w:themeColor="background1"/>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9E21" w:themeFill="accent1" w:themeFillShade="BF"/>
            <w:tcMar>
              <w:top w:w="30" w:type="dxa"/>
              <w:left w:w="75" w:type="dxa"/>
              <w:bottom w:w="30" w:type="dxa"/>
              <w:right w:w="75" w:type="dxa"/>
            </w:tcMar>
            <w:vAlign w:val="center"/>
          </w:tcPr>
          <w:p w:rsidR="001760FE" w:rsidRPr="001760FE" w:rsidRDefault="001760FE" w:rsidP="00533EF7">
            <w:pPr>
              <w:contextualSpacing/>
              <w:rPr>
                <w:b/>
                <w:color w:val="FFFFFF" w:themeColor="background1"/>
              </w:rPr>
            </w:pPr>
          </w:p>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69E21" w:themeFill="accent1" w:themeFillShade="BF"/>
            <w:tcMar>
              <w:top w:w="30" w:type="dxa"/>
              <w:left w:w="75" w:type="dxa"/>
              <w:bottom w:w="30" w:type="dxa"/>
              <w:right w:w="75" w:type="dxa"/>
            </w:tcMar>
            <w:vAlign w:val="center"/>
          </w:tcPr>
          <w:p w:rsidR="001760FE" w:rsidRPr="001760FE" w:rsidRDefault="001760FE" w:rsidP="00533EF7">
            <w:pPr>
              <w:contextualSpacing/>
              <w:rPr>
                <w:b/>
                <w:color w:val="FFFFFF" w:themeColor="background1"/>
              </w:rPr>
            </w:pPr>
          </w:p>
        </w:tc>
      </w:tr>
    </w:tbl>
    <w:p w:rsidR="00503FBA" w:rsidRDefault="00503FBA" w:rsidP="00533EF7"/>
    <w:tbl>
      <w:tblPr>
        <w:tblW w:w="5000" w:type="pct"/>
        <w:shd w:val="clear" w:color="auto" w:fill="FAFAFA"/>
        <w:tblCellMar>
          <w:top w:w="75" w:type="dxa"/>
          <w:left w:w="75" w:type="dxa"/>
          <w:bottom w:w="75" w:type="dxa"/>
          <w:right w:w="75" w:type="dxa"/>
        </w:tblCellMar>
        <w:tblLook w:val="04A0" w:firstRow="1" w:lastRow="0" w:firstColumn="1" w:lastColumn="0" w:noHBand="0" w:noVBand="1"/>
      </w:tblPr>
      <w:tblGrid>
        <w:gridCol w:w="3186"/>
        <w:gridCol w:w="907"/>
        <w:gridCol w:w="990"/>
        <w:gridCol w:w="990"/>
        <w:gridCol w:w="994"/>
        <w:gridCol w:w="3289"/>
      </w:tblGrid>
      <w:tr w:rsidR="005A43BB" w:rsidRPr="001760FE" w:rsidTr="005A43BB">
        <w:trPr>
          <w:trHeight w:val="20"/>
        </w:trPr>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997" w:themeFill="accent4"/>
            <w:tcMar>
              <w:top w:w="30" w:type="dxa"/>
              <w:left w:w="75" w:type="dxa"/>
              <w:bottom w:w="30" w:type="dxa"/>
              <w:right w:w="75" w:type="dxa"/>
            </w:tcMar>
          </w:tcPr>
          <w:p w:rsidR="005A43BB" w:rsidRPr="001760FE" w:rsidRDefault="005A43BB" w:rsidP="00533EF7">
            <w:pPr>
              <w:contextualSpacing/>
              <w:rPr>
                <w:b/>
                <w:color w:val="FFFFFF" w:themeColor="background1"/>
              </w:rPr>
            </w:pPr>
            <w:r>
              <w:rPr>
                <w:b/>
                <w:color w:val="FFFFFF" w:themeColor="background1"/>
              </w:rPr>
              <w:t>OUTCOME</w:t>
            </w:r>
          </w:p>
        </w:tc>
        <w:tc>
          <w:tcPr>
            <w:tcW w:w="4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997" w:themeFill="accent4"/>
            <w:tcMar>
              <w:top w:w="30" w:type="dxa"/>
              <w:left w:w="75" w:type="dxa"/>
              <w:bottom w:w="30" w:type="dxa"/>
              <w:right w:w="75" w:type="dxa"/>
            </w:tcMar>
            <w:vAlign w:val="center"/>
          </w:tcPr>
          <w:p w:rsidR="005A43BB" w:rsidRPr="001760FE" w:rsidRDefault="005A43BB" w:rsidP="00533EF7">
            <w:pPr>
              <w:contextualSpacing/>
              <w:rPr>
                <w:b/>
                <w:color w:val="FFFFFF" w:themeColor="background1"/>
              </w:rPr>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997" w:themeFill="accent4"/>
            <w:tcMar>
              <w:top w:w="30" w:type="dxa"/>
              <w:left w:w="75" w:type="dxa"/>
              <w:bottom w:w="30" w:type="dxa"/>
              <w:right w:w="75" w:type="dxa"/>
            </w:tcMar>
            <w:vAlign w:val="center"/>
          </w:tcPr>
          <w:p w:rsidR="005A43BB" w:rsidRPr="001760FE" w:rsidRDefault="005A43BB" w:rsidP="00533EF7">
            <w:pPr>
              <w:contextualSpacing/>
              <w:rPr>
                <w:b/>
                <w:color w:val="FFFFFF" w:themeColor="background1"/>
              </w:rPr>
            </w:pPr>
          </w:p>
        </w:tc>
        <w:tc>
          <w:tcPr>
            <w:tcW w:w="4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997" w:themeFill="accent4"/>
            <w:tcMar>
              <w:top w:w="30" w:type="dxa"/>
              <w:left w:w="75" w:type="dxa"/>
              <w:bottom w:w="30" w:type="dxa"/>
              <w:right w:w="75" w:type="dxa"/>
            </w:tcMar>
            <w:vAlign w:val="center"/>
          </w:tcPr>
          <w:p w:rsidR="005A43BB" w:rsidRPr="001760FE" w:rsidRDefault="005A43BB" w:rsidP="00533EF7">
            <w:pPr>
              <w:contextualSpacing/>
              <w:rPr>
                <w:b/>
                <w:color w:val="FFFFFF" w:themeColor="background1"/>
              </w:rPr>
            </w:pPr>
          </w:p>
        </w:tc>
        <w:tc>
          <w:tcPr>
            <w:tcW w:w="4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997" w:themeFill="accent4"/>
            <w:tcMar>
              <w:top w:w="30" w:type="dxa"/>
              <w:left w:w="75" w:type="dxa"/>
              <w:bottom w:w="30" w:type="dxa"/>
              <w:right w:w="75" w:type="dxa"/>
            </w:tcMar>
            <w:vAlign w:val="center"/>
          </w:tcPr>
          <w:p w:rsidR="005A43BB" w:rsidRPr="001760FE" w:rsidRDefault="005A43BB" w:rsidP="00533EF7">
            <w:pPr>
              <w:contextualSpacing/>
              <w:rPr>
                <w:b/>
                <w:color w:val="FFFFFF" w:themeColor="background1"/>
              </w:rPr>
            </w:pPr>
          </w:p>
        </w:tc>
        <w:tc>
          <w:tcPr>
            <w:tcW w:w="1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84997" w:themeFill="accent4"/>
            <w:tcMar>
              <w:top w:w="30" w:type="dxa"/>
              <w:left w:w="75" w:type="dxa"/>
              <w:bottom w:w="30" w:type="dxa"/>
              <w:right w:w="75" w:type="dxa"/>
            </w:tcMar>
            <w:vAlign w:val="center"/>
          </w:tcPr>
          <w:p w:rsidR="005A43BB" w:rsidRPr="001760FE" w:rsidRDefault="005A43BB" w:rsidP="00533EF7">
            <w:pPr>
              <w:contextualSpacing/>
              <w:rPr>
                <w:b/>
                <w:color w:val="FFFFFF" w:themeColor="background1"/>
              </w:rPr>
            </w:pPr>
          </w:p>
        </w:tc>
      </w:tr>
    </w:tbl>
    <w:p w:rsidR="00CD1C88" w:rsidRDefault="00CD1C88" w:rsidP="00533EF7"/>
    <w:p w:rsidR="00A73C1A" w:rsidRDefault="002F085B" w:rsidP="00533EF7">
      <w:pPr>
        <w:pStyle w:val="Heading4"/>
      </w:pPr>
      <w:r>
        <w:t>Local Taxes</w:t>
      </w:r>
    </w:p>
    <w:tbl>
      <w:tblPr>
        <w:tblStyle w:val="TableGrid"/>
        <w:tblW w:w="0" w:type="auto"/>
        <w:tblLook w:val="04A0" w:firstRow="1" w:lastRow="0" w:firstColumn="1" w:lastColumn="0" w:noHBand="0" w:noVBand="1"/>
      </w:tblPr>
      <w:tblGrid>
        <w:gridCol w:w="10422"/>
      </w:tblGrid>
      <w:tr w:rsidR="002F085B" w:rsidRPr="003C3108" w:rsidTr="003A49EB">
        <w:trPr>
          <w:trHeight w:val="351"/>
        </w:trPr>
        <w:tc>
          <w:tcPr>
            <w:tcW w:w="10422" w:type="dxa"/>
            <w:tcBorders>
              <w:top w:val="single" w:sz="4" w:space="0" w:color="684997" w:themeColor="accent4"/>
              <w:left w:val="single" w:sz="4" w:space="0" w:color="684997" w:themeColor="accent4"/>
              <w:bottom w:val="single" w:sz="4" w:space="0" w:color="684997" w:themeColor="accent4"/>
              <w:right w:val="single" w:sz="4" w:space="0" w:color="684997" w:themeColor="accent4"/>
            </w:tcBorders>
            <w:shd w:val="clear" w:color="auto" w:fill="684997" w:themeFill="accent4"/>
            <w:vAlign w:val="center"/>
          </w:tcPr>
          <w:p w:rsidR="002F085B" w:rsidRPr="00820D57" w:rsidRDefault="002F085B" w:rsidP="00533EF7">
            <w:pPr>
              <w:spacing w:before="80" w:after="80"/>
              <w:rPr>
                <w:i/>
                <w:color w:val="B4D32D" w:themeColor="accent1"/>
              </w:rPr>
            </w:pPr>
            <w:r w:rsidRPr="00820D57">
              <w:rPr>
                <w:i/>
                <w:color w:val="B4D32D" w:themeColor="accent1"/>
              </w:rPr>
              <w:t xml:space="preserve">Please elaborate the local tax policies and </w:t>
            </w:r>
            <w:r w:rsidR="00820D57" w:rsidRPr="00820D57">
              <w:rPr>
                <w:i/>
                <w:color w:val="B4D32D" w:themeColor="accent1"/>
              </w:rPr>
              <w:t>application</w:t>
            </w:r>
          </w:p>
        </w:tc>
      </w:tr>
    </w:tbl>
    <w:tbl>
      <w:tblPr>
        <w:tblStyle w:val="LightList-Accent1"/>
        <w:tblW w:w="5000" w:type="pct"/>
        <w:tblBorders>
          <w:top w:val="single" w:sz="4" w:space="0" w:color="B4D32D" w:themeColor="accent1"/>
          <w:left w:val="single" w:sz="4" w:space="0" w:color="B4D32D" w:themeColor="accent1"/>
          <w:bottom w:val="single" w:sz="4" w:space="0" w:color="B4D32D" w:themeColor="accent1"/>
          <w:right w:val="single" w:sz="4" w:space="0" w:color="B4D32D" w:themeColor="accent1"/>
          <w:insideH w:val="single" w:sz="4" w:space="0" w:color="B4D32D" w:themeColor="accent1"/>
          <w:insideV w:val="single" w:sz="4" w:space="0" w:color="B4D32D" w:themeColor="accent1"/>
        </w:tblBorders>
        <w:tblLook w:val="04A0" w:firstRow="1" w:lastRow="0" w:firstColumn="1" w:lastColumn="0" w:noHBand="0" w:noVBand="1"/>
      </w:tblPr>
      <w:tblGrid>
        <w:gridCol w:w="10422"/>
      </w:tblGrid>
      <w:tr w:rsidR="003A49EB" w:rsidRPr="003C3108" w:rsidTr="003A49EB">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684997" w:themeColor="accent4"/>
            </w:tcBorders>
            <w:shd w:val="clear" w:color="auto" w:fill="auto"/>
          </w:tcPr>
          <w:p w:rsidR="003A49EB" w:rsidRPr="003C3108" w:rsidRDefault="003A49EB" w:rsidP="00533EF7">
            <w:pPr>
              <w:rPr>
                <w:rFonts w:asciiTheme="majorHAnsi" w:hAnsiTheme="majorHAnsi"/>
                <w:b w:val="0"/>
                <w:bCs w:val="0"/>
                <w:color w:val="000000"/>
                <w:sz w:val="20"/>
              </w:rPr>
            </w:pPr>
          </w:p>
        </w:tc>
      </w:tr>
    </w:tbl>
    <w:p w:rsidR="007C1DC5" w:rsidRDefault="007C1DC5" w:rsidP="00533EF7"/>
    <w:p w:rsidR="00AA07C0" w:rsidRDefault="00AA07C0" w:rsidP="00533EF7">
      <w:pPr>
        <w:pStyle w:val="Heading4"/>
      </w:pPr>
      <w:r>
        <w:lastRenderedPageBreak/>
        <w:t>Other Information</w:t>
      </w:r>
    </w:p>
    <w:tbl>
      <w:tblPr>
        <w:tblStyle w:val="TableGrid"/>
        <w:tblW w:w="0" w:type="auto"/>
        <w:tblLook w:val="04A0" w:firstRow="1" w:lastRow="0" w:firstColumn="1" w:lastColumn="0" w:noHBand="0" w:noVBand="1"/>
      </w:tblPr>
      <w:tblGrid>
        <w:gridCol w:w="10422"/>
      </w:tblGrid>
      <w:tr w:rsidR="00AA07C0" w:rsidRPr="003C3108" w:rsidTr="00F2725C">
        <w:trPr>
          <w:trHeight w:val="351"/>
        </w:trPr>
        <w:tc>
          <w:tcPr>
            <w:tcW w:w="10422" w:type="dxa"/>
            <w:tcBorders>
              <w:top w:val="single" w:sz="4" w:space="0" w:color="684997" w:themeColor="accent4"/>
              <w:left w:val="single" w:sz="4" w:space="0" w:color="684997" w:themeColor="accent4"/>
              <w:bottom w:val="single" w:sz="4" w:space="0" w:color="684997" w:themeColor="accent4"/>
              <w:right w:val="single" w:sz="4" w:space="0" w:color="684997" w:themeColor="accent4"/>
            </w:tcBorders>
            <w:shd w:val="clear" w:color="auto" w:fill="684997" w:themeFill="accent4"/>
            <w:vAlign w:val="center"/>
          </w:tcPr>
          <w:p w:rsidR="00AA07C0" w:rsidRPr="00820D57" w:rsidRDefault="00AA07C0" w:rsidP="00533EF7">
            <w:pPr>
              <w:spacing w:before="80" w:after="80"/>
              <w:rPr>
                <w:i/>
                <w:color w:val="B4D32D" w:themeColor="accent1"/>
              </w:rPr>
            </w:pPr>
            <w:r w:rsidRPr="00820D57">
              <w:rPr>
                <w:i/>
                <w:color w:val="B4D32D" w:themeColor="accent1"/>
              </w:rPr>
              <w:t xml:space="preserve">Please </w:t>
            </w:r>
            <w:r>
              <w:rPr>
                <w:i/>
                <w:color w:val="B4D32D" w:themeColor="accent1"/>
              </w:rPr>
              <w:t xml:space="preserve">highlight any other relevant information </w:t>
            </w:r>
          </w:p>
        </w:tc>
      </w:tr>
    </w:tbl>
    <w:tbl>
      <w:tblPr>
        <w:tblStyle w:val="LightList-Accent1"/>
        <w:tblW w:w="5000" w:type="pct"/>
        <w:tblBorders>
          <w:top w:val="single" w:sz="4" w:space="0" w:color="B4D32D" w:themeColor="accent1"/>
          <w:left w:val="single" w:sz="4" w:space="0" w:color="B4D32D" w:themeColor="accent1"/>
          <w:bottom w:val="single" w:sz="4" w:space="0" w:color="B4D32D" w:themeColor="accent1"/>
          <w:right w:val="single" w:sz="4" w:space="0" w:color="B4D32D" w:themeColor="accent1"/>
          <w:insideH w:val="single" w:sz="4" w:space="0" w:color="B4D32D" w:themeColor="accent1"/>
          <w:insideV w:val="single" w:sz="4" w:space="0" w:color="B4D32D" w:themeColor="accent1"/>
        </w:tblBorders>
        <w:tblLook w:val="04A0" w:firstRow="1" w:lastRow="0" w:firstColumn="1" w:lastColumn="0" w:noHBand="0" w:noVBand="1"/>
      </w:tblPr>
      <w:tblGrid>
        <w:gridCol w:w="10422"/>
      </w:tblGrid>
      <w:tr w:rsidR="00AA07C0" w:rsidRPr="003C3108" w:rsidTr="00F2725C">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10422" w:type="dxa"/>
            <w:tcBorders>
              <w:top w:val="single" w:sz="4" w:space="0" w:color="684997" w:themeColor="accent4"/>
            </w:tcBorders>
            <w:shd w:val="clear" w:color="auto" w:fill="auto"/>
          </w:tcPr>
          <w:p w:rsidR="00AA07C0" w:rsidRPr="003C3108" w:rsidRDefault="00AA07C0" w:rsidP="00533EF7">
            <w:pPr>
              <w:rPr>
                <w:rFonts w:asciiTheme="majorHAnsi" w:hAnsiTheme="majorHAnsi"/>
                <w:b w:val="0"/>
                <w:bCs w:val="0"/>
                <w:color w:val="000000"/>
                <w:sz w:val="20"/>
              </w:rPr>
            </w:pPr>
          </w:p>
        </w:tc>
      </w:tr>
    </w:tbl>
    <w:p w:rsidR="00AE7C6B" w:rsidRPr="003C3108" w:rsidRDefault="00AE7C6B" w:rsidP="00533EF7">
      <w:pPr>
        <w:jc w:val="both"/>
        <w:rPr>
          <w:rFonts w:cstheme="minorHAnsi"/>
          <w:sz w:val="24"/>
        </w:rPr>
      </w:pPr>
    </w:p>
    <w:p w:rsidR="00AE7C6B" w:rsidRPr="003C3108" w:rsidRDefault="00AE7C6B" w:rsidP="00533EF7">
      <w:pPr>
        <w:jc w:val="both"/>
        <w:rPr>
          <w:rFonts w:cstheme="minorHAnsi"/>
          <w:sz w:val="24"/>
        </w:rPr>
      </w:pPr>
      <w:r w:rsidRPr="003C3108">
        <w:rPr>
          <w:rFonts w:cstheme="minorHAnsi"/>
          <w:sz w:val="24"/>
        </w:rPr>
        <w:t xml:space="preserve">For full consideration, complete proposals should be submitted to the Chair of the </w:t>
      </w:r>
      <w:r w:rsidR="003A49EB">
        <w:rPr>
          <w:rFonts w:cstheme="minorHAnsi"/>
          <w:sz w:val="24"/>
        </w:rPr>
        <w:t xml:space="preserve">Evaluation </w:t>
      </w:r>
      <w:r w:rsidRPr="003C3108">
        <w:rPr>
          <w:rFonts w:cstheme="minorHAnsi"/>
          <w:sz w:val="24"/>
        </w:rPr>
        <w:t xml:space="preserve">Committee via the </w:t>
      </w:r>
      <w:r w:rsidR="003A49EB">
        <w:rPr>
          <w:rFonts w:cstheme="minorHAnsi"/>
          <w:sz w:val="24"/>
        </w:rPr>
        <w:t>Euroheat &amp; Power</w:t>
      </w:r>
      <w:r w:rsidRPr="003C3108">
        <w:rPr>
          <w:rFonts w:cstheme="minorHAnsi"/>
          <w:sz w:val="24"/>
        </w:rPr>
        <w:t xml:space="preserve"> </w:t>
      </w:r>
      <w:r w:rsidR="003A49EB">
        <w:rPr>
          <w:rFonts w:cstheme="minorHAnsi"/>
          <w:sz w:val="24"/>
        </w:rPr>
        <w:t>events team</w:t>
      </w:r>
      <w:r w:rsidRPr="003C3108">
        <w:rPr>
          <w:rFonts w:cstheme="minorHAnsi"/>
          <w:sz w:val="24"/>
        </w:rPr>
        <w:t xml:space="preserve">: </w:t>
      </w:r>
      <w:hyperlink r:id="rId15" w:history="1">
        <w:r w:rsidR="003A49EB" w:rsidRPr="00C918FA">
          <w:rPr>
            <w:rStyle w:val="Hyperlink"/>
            <w:rFonts w:cstheme="minorHAnsi"/>
            <w:sz w:val="24"/>
          </w:rPr>
          <w:t>events@euroheat.org</w:t>
        </w:r>
      </w:hyperlink>
      <w:r w:rsidR="003A49EB">
        <w:rPr>
          <w:rFonts w:cstheme="minorHAnsi"/>
          <w:sz w:val="24"/>
        </w:rPr>
        <w:t xml:space="preserve"> before 1</w:t>
      </w:r>
      <w:r w:rsidR="003A49EB" w:rsidRPr="003A49EB">
        <w:rPr>
          <w:rFonts w:cstheme="minorHAnsi"/>
          <w:sz w:val="24"/>
          <w:vertAlign w:val="superscript"/>
        </w:rPr>
        <w:t>st</w:t>
      </w:r>
      <w:r w:rsidR="003A49EB">
        <w:rPr>
          <w:rFonts w:cstheme="minorHAnsi"/>
          <w:sz w:val="24"/>
        </w:rPr>
        <w:t xml:space="preserve"> February 2016. </w:t>
      </w:r>
    </w:p>
    <w:p w:rsidR="00AE7C6B" w:rsidRPr="003C3108" w:rsidRDefault="00AE7C6B" w:rsidP="00533EF7">
      <w:pPr>
        <w:jc w:val="both"/>
        <w:rPr>
          <w:rFonts w:cstheme="minorHAnsi"/>
          <w:sz w:val="24"/>
        </w:rPr>
      </w:pPr>
    </w:p>
    <w:p w:rsidR="00AE7C6B" w:rsidRDefault="00AE7C6B" w:rsidP="00533EF7">
      <w:r w:rsidRPr="003C3108">
        <w:rPr>
          <w:rFonts w:cstheme="minorHAnsi"/>
          <w:sz w:val="24"/>
        </w:rPr>
        <w:t xml:space="preserve">Any questions about the proposal preparation process should be directed to </w:t>
      </w:r>
      <w:hyperlink r:id="rId16" w:history="1">
        <w:r w:rsidR="003A49EB" w:rsidRPr="00C918FA">
          <w:rPr>
            <w:rStyle w:val="Hyperlink"/>
            <w:rFonts w:cstheme="minorHAnsi"/>
            <w:sz w:val="24"/>
          </w:rPr>
          <w:t>events@euroheat.org</w:t>
        </w:r>
      </w:hyperlink>
      <w:r w:rsidRPr="003C3108">
        <w:rPr>
          <w:rFonts w:cstheme="minorHAnsi"/>
          <w:sz w:val="24"/>
        </w:rPr>
        <w:t>.</w:t>
      </w:r>
    </w:p>
    <w:p w:rsidR="00AE7C6B" w:rsidRPr="003A49EB" w:rsidRDefault="00AE7C6B" w:rsidP="00533EF7">
      <w:pPr>
        <w:rPr>
          <w:rFonts w:cstheme="minorHAnsi"/>
          <w:sz w:val="24"/>
        </w:rPr>
      </w:pPr>
    </w:p>
    <w:p w:rsidR="00806DA3" w:rsidRPr="003A49EB" w:rsidRDefault="00806DA3" w:rsidP="00533EF7">
      <w:pPr>
        <w:rPr>
          <w:rFonts w:cstheme="minorHAnsi"/>
          <w:sz w:val="24"/>
        </w:rPr>
      </w:pPr>
      <w:r w:rsidRPr="003A49EB">
        <w:rPr>
          <w:rFonts w:cstheme="minorHAnsi"/>
          <w:sz w:val="24"/>
        </w:rPr>
        <w:t>Please, add all other useful information as indicated in this document</w:t>
      </w:r>
      <w:r w:rsidR="00AA07C0">
        <w:rPr>
          <w:rFonts w:cstheme="minorHAnsi"/>
          <w:sz w:val="24"/>
        </w:rPr>
        <w:t xml:space="preserve"> as annexes such as letter of support, plans etc.</w:t>
      </w:r>
    </w:p>
    <w:p w:rsidR="003A49EB" w:rsidRPr="003A49EB" w:rsidRDefault="003A49EB" w:rsidP="00533EF7">
      <w:pPr>
        <w:rPr>
          <w:rFonts w:cstheme="minorHAnsi"/>
          <w:sz w:val="24"/>
        </w:rPr>
      </w:pPr>
    </w:p>
    <w:p w:rsidR="00806DA3" w:rsidRPr="003A49EB" w:rsidRDefault="00351CFC" w:rsidP="00533EF7">
      <w:pPr>
        <w:rPr>
          <w:rFonts w:cstheme="minorHAnsi"/>
          <w:sz w:val="24"/>
        </w:rPr>
      </w:pPr>
      <w:r w:rsidRPr="003A49EB">
        <w:rPr>
          <w:rFonts w:cstheme="minorHAnsi"/>
          <w:sz w:val="24"/>
        </w:rPr>
        <w:t xml:space="preserve">Please note that </w:t>
      </w:r>
      <w:r w:rsidR="003A49EB" w:rsidRPr="003A49EB">
        <w:rPr>
          <w:rFonts w:cstheme="minorHAnsi"/>
          <w:sz w:val="24"/>
        </w:rPr>
        <w:t>nomination</w:t>
      </w:r>
      <w:r w:rsidRPr="003A49EB">
        <w:rPr>
          <w:rFonts w:cstheme="minorHAnsi"/>
          <w:sz w:val="24"/>
        </w:rPr>
        <w:t xml:space="preserve"> as host does NOT guarantee to be part of the evaluation committee</w:t>
      </w:r>
      <w:r w:rsidR="003A49EB" w:rsidRPr="003A49EB">
        <w:rPr>
          <w:rFonts w:cstheme="minorHAnsi"/>
          <w:sz w:val="24"/>
        </w:rPr>
        <w:t xml:space="preserve"> and </w:t>
      </w:r>
      <w:r w:rsidRPr="003A49EB">
        <w:rPr>
          <w:rFonts w:cstheme="minorHAnsi"/>
          <w:sz w:val="24"/>
        </w:rPr>
        <w:t>will in no way influence the outcome of the awards selection process nor the members of the evaluation pane</w:t>
      </w:r>
      <w:r w:rsidR="003A49EB" w:rsidRPr="003A49EB">
        <w:rPr>
          <w:rFonts w:cstheme="minorHAnsi"/>
          <w:sz w:val="24"/>
        </w:rPr>
        <w:t>l.</w:t>
      </w:r>
    </w:p>
    <w:p w:rsidR="00806DA3" w:rsidRPr="003A49EB" w:rsidRDefault="00806DA3" w:rsidP="00533EF7">
      <w:pPr>
        <w:rPr>
          <w:rFonts w:cstheme="minorHAnsi"/>
          <w:sz w:val="24"/>
        </w:rPr>
      </w:pPr>
    </w:p>
    <w:p w:rsidR="00806DA3" w:rsidRPr="003A49EB" w:rsidRDefault="00806DA3" w:rsidP="00533EF7">
      <w:pPr>
        <w:rPr>
          <w:rFonts w:cstheme="minorHAnsi"/>
          <w:sz w:val="24"/>
        </w:rPr>
      </w:pPr>
      <w:r w:rsidRPr="003A49EB">
        <w:rPr>
          <w:rFonts w:cstheme="minorHAnsi"/>
          <w:sz w:val="24"/>
        </w:rPr>
        <w:t xml:space="preserve">I have read the guidelines, and our organisation is able to fulfil the requirements and propose to host the next </w:t>
      </w:r>
      <w:r w:rsidR="00253DCA" w:rsidRPr="003A49EB">
        <w:rPr>
          <w:rFonts w:cstheme="minorHAnsi"/>
          <w:sz w:val="24"/>
        </w:rPr>
        <w:t>Global District Energy Climate Awards Event.</w:t>
      </w:r>
    </w:p>
    <w:p w:rsidR="00806DA3" w:rsidRDefault="00806DA3" w:rsidP="00533EF7">
      <w:pPr>
        <w:jc w:val="both"/>
        <w:rPr>
          <w:rFonts w:cstheme="minorHAnsi"/>
        </w:rPr>
      </w:pPr>
    </w:p>
    <w:tbl>
      <w:tblPr>
        <w:tblStyle w:val="LightList-Accent1"/>
        <w:tblW w:w="5000" w:type="pct"/>
        <w:tblBorders>
          <w:top w:val="single" w:sz="4" w:space="0" w:color="B4D32D" w:themeColor="accent1"/>
          <w:left w:val="single" w:sz="4" w:space="0" w:color="B4D32D" w:themeColor="accent1"/>
          <w:bottom w:val="single" w:sz="4" w:space="0" w:color="B4D32D" w:themeColor="accent1"/>
          <w:right w:val="single" w:sz="4" w:space="0" w:color="B4D32D" w:themeColor="accent1"/>
          <w:insideH w:val="single" w:sz="4" w:space="0" w:color="B4D32D" w:themeColor="accent1"/>
          <w:insideV w:val="single" w:sz="4" w:space="0" w:color="B4D32D" w:themeColor="accent1"/>
        </w:tblBorders>
        <w:tblLook w:val="04A0" w:firstRow="1" w:lastRow="0" w:firstColumn="1" w:lastColumn="0" w:noHBand="0" w:noVBand="1"/>
      </w:tblPr>
      <w:tblGrid>
        <w:gridCol w:w="3652"/>
        <w:gridCol w:w="6770"/>
      </w:tblGrid>
      <w:tr w:rsidR="00AA07C0" w:rsidRPr="003C3108" w:rsidTr="00AA07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A07C0" w:rsidRPr="00AA07C0" w:rsidRDefault="00AA07C0" w:rsidP="00533EF7">
            <w:pPr>
              <w:rPr>
                <w:b w:val="0"/>
              </w:rPr>
            </w:pPr>
            <w:r>
              <w:rPr>
                <w:rFonts w:cstheme="minorHAnsi"/>
                <w:b w:val="0"/>
              </w:rPr>
              <w:t>Date:</w:t>
            </w:r>
          </w:p>
        </w:tc>
        <w:tc>
          <w:tcPr>
            <w:tcW w:w="6770" w:type="dxa"/>
            <w:tcBorders>
              <w:top w:val="single" w:sz="4" w:space="0" w:color="B4D32D" w:themeColor="accent1"/>
              <w:left w:val="single" w:sz="4" w:space="0" w:color="FFFFFF" w:themeColor="background1"/>
            </w:tcBorders>
            <w:shd w:val="clear" w:color="auto" w:fill="auto"/>
          </w:tcPr>
          <w:p w:rsidR="00AA07C0" w:rsidRPr="00AA07C0" w:rsidRDefault="00AA07C0" w:rsidP="00533EF7">
            <w:pPr>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000000"/>
                <w:sz w:val="20"/>
              </w:rPr>
            </w:pPr>
          </w:p>
        </w:tc>
      </w:tr>
      <w:tr w:rsidR="00AA07C0" w:rsidRPr="003C3108" w:rsidTr="00AA07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D32D" w:themeFill="accent1"/>
          </w:tcPr>
          <w:p w:rsidR="00AA07C0" w:rsidRPr="00AA07C0" w:rsidRDefault="00AA07C0" w:rsidP="00533EF7">
            <w:pPr>
              <w:rPr>
                <w:rFonts w:cstheme="minorHAnsi"/>
                <w:b w:val="0"/>
                <w:color w:val="FFFFFF" w:themeColor="background1"/>
              </w:rPr>
            </w:pPr>
            <w:r w:rsidRPr="00AA07C0">
              <w:rPr>
                <w:rFonts w:cstheme="minorHAnsi"/>
                <w:b w:val="0"/>
                <w:color w:val="FFFFFF" w:themeColor="background1"/>
              </w:rPr>
              <w:t>Company / organisation</w:t>
            </w:r>
            <w:r>
              <w:rPr>
                <w:rFonts w:cstheme="minorHAnsi"/>
                <w:b w:val="0"/>
                <w:color w:val="FFFFFF" w:themeColor="background1"/>
              </w:rPr>
              <w:t>:</w:t>
            </w:r>
          </w:p>
        </w:tc>
        <w:tc>
          <w:tcPr>
            <w:tcW w:w="6770" w:type="dxa"/>
            <w:tcBorders>
              <w:top w:val="single" w:sz="4" w:space="0" w:color="B4D32D" w:themeColor="accent1"/>
              <w:left w:val="single" w:sz="4" w:space="0" w:color="FFFFFF" w:themeColor="background1"/>
              <w:bottom w:val="single" w:sz="4" w:space="0" w:color="B4D32D" w:themeColor="accent1"/>
              <w:right w:val="single" w:sz="4" w:space="0" w:color="B4D32D" w:themeColor="accent1"/>
            </w:tcBorders>
            <w:shd w:val="clear" w:color="auto" w:fill="auto"/>
          </w:tcPr>
          <w:p w:rsidR="00AA07C0" w:rsidRPr="00AA07C0" w:rsidRDefault="00AA07C0"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bCs/>
                <w:color w:val="000000"/>
                <w:sz w:val="20"/>
              </w:rPr>
            </w:pPr>
          </w:p>
        </w:tc>
      </w:tr>
      <w:tr w:rsidR="00AA07C0" w:rsidRPr="003C3108" w:rsidTr="00AA07C0">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D32D" w:themeFill="accent1"/>
          </w:tcPr>
          <w:p w:rsidR="00AA07C0" w:rsidRPr="00AA07C0" w:rsidRDefault="00AA07C0" w:rsidP="00533EF7">
            <w:pPr>
              <w:rPr>
                <w:rFonts w:cstheme="minorHAnsi"/>
                <w:b w:val="0"/>
                <w:color w:val="FFFFFF" w:themeColor="background1"/>
              </w:rPr>
            </w:pPr>
            <w:r w:rsidRPr="00AA07C0">
              <w:rPr>
                <w:b w:val="0"/>
                <w:color w:val="FFFFFF" w:themeColor="background1"/>
              </w:rPr>
              <w:t>Name of authorized signature:</w:t>
            </w:r>
          </w:p>
        </w:tc>
        <w:tc>
          <w:tcPr>
            <w:tcW w:w="6770" w:type="dxa"/>
            <w:tcBorders>
              <w:top w:val="single" w:sz="4" w:space="0" w:color="B4D32D" w:themeColor="accent1"/>
              <w:left w:val="single" w:sz="4" w:space="0" w:color="FFFFFF" w:themeColor="background1"/>
            </w:tcBorders>
            <w:shd w:val="clear" w:color="auto" w:fill="auto"/>
          </w:tcPr>
          <w:p w:rsidR="00AA07C0" w:rsidRPr="00AA07C0" w:rsidRDefault="00AA07C0"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bCs/>
                <w:color w:val="000000"/>
                <w:sz w:val="20"/>
              </w:rPr>
            </w:pPr>
          </w:p>
        </w:tc>
      </w:tr>
      <w:tr w:rsidR="00AA07C0" w:rsidRPr="002D1D5A" w:rsidTr="00AA07C0">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D32D" w:themeFill="accent1"/>
          </w:tcPr>
          <w:p w:rsidR="00AA07C0" w:rsidRPr="00AA07C0" w:rsidRDefault="00AA07C0" w:rsidP="00533EF7">
            <w:pPr>
              <w:rPr>
                <w:b w:val="0"/>
                <w:color w:val="FFFFFF" w:themeColor="background1"/>
              </w:rPr>
            </w:pPr>
            <w:r>
              <w:rPr>
                <w:b w:val="0"/>
                <w:color w:val="FFFFFF" w:themeColor="background1"/>
              </w:rPr>
              <w:t>A</w:t>
            </w:r>
            <w:r w:rsidRPr="00AA07C0">
              <w:rPr>
                <w:b w:val="0"/>
                <w:color w:val="FFFFFF" w:themeColor="background1"/>
              </w:rPr>
              <w:t>uthorized signature:</w:t>
            </w:r>
          </w:p>
        </w:tc>
        <w:tc>
          <w:tcPr>
            <w:tcW w:w="6770" w:type="dxa"/>
            <w:tcBorders>
              <w:left w:val="single" w:sz="4" w:space="0" w:color="FFFFFF" w:themeColor="background1"/>
            </w:tcBorders>
          </w:tcPr>
          <w:p w:rsidR="00AA07C0" w:rsidRPr="002D1D5A" w:rsidRDefault="00AA07C0" w:rsidP="00533EF7">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p>
        </w:tc>
      </w:tr>
      <w:tr w:rsidR="00AA07C0" w:rsidRPr="002D1D5A" w:rsidTr="00AA07C0">
        <w:trPr>
          <w:trHeight w:val="1451"/>
        </w:trPr>
        <w:tc>
          <w:tcPr>
            <w:cnfStyle w:val="001000000000" w:firstRow="0" w:lastRow="0" w:firstColumn="1" w:lastColumn="0" w:oddVBand="0" w:evenVBand="0" w:oddHBand="0" w:evenHBand="0" w:firstRowFirstColumn="0" w:firstRowLastColumn="0" w:lastRowFirstColumn="0" w:lastRowLastColumn="0"/>
            <w:tcW w:w="36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4D32D" w:themeFill="accent1"/>
          </w:tcPr>
          <w:p w:rsidR="00AA07C0" w:rsidRPr="00AA07C0" w:rsidRDefault="00AA07C0" w:rsidP="00533EF7">
            <w:pPr>
              <w:rPr>
                <w:b w:val="0"/>
                <w:color w:val="FFFFFF" w:themeColor="background1"/>
              </w:rPr>
            </w:pPr>
            <w:r w:rsidRPr="00AA07C0">
              <w:rPr>
                <w:b w:val="0"/>
                <w:color w:val="FFFFFF" w:themeColor="background1"/>
              </w:rPr>
              <w:t>Stamp:</w:t>
            </w:r>
          </w:p>
        </w:tc>
        <w:tc>
          <w:tcPr>
            <w:tcW w:w="6770" w:type="dxa"/>
            <w:tcBorders>
              <w:left w:val="single" w:sz="4" w:space="0" w:color="FFFFFF" w:themeColor="background1"/>
              <w:bottom w:val="single" w:sz="8" w:space="0" w:color="B4D32D" w:themeColor="accent1"/>
            </w:tcBorders>
          </w:tcPr>
          <w:p w:rsidR="00AA07C0" w:rsidRPr="002D1D5A" w:rsidRDefault="00AA07C0" w:rsidP="00533EF7">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p>
        </w:tc>
      </w:tr>
      <w:permEnd w:id="1342465002"/>
    </w:tbl>
    <w:p w:rsidR="00AA07C0" w:rsidRPr="003C3108" w:rsidRDefault="00AA07C0" w:rsidP="00533EF7">
      <w:pPr>
        <w:jc w:val="both"/>
      </w:pPr>
    </w:p>
    <w:sectPr w:rsidR="00AA07C0" w:rsidRPr="003C3108" w:rsidSect="00AF2463">
      <w:headerReference w:type="default" r:id="rId17"/>
      <w:footerReference w:type="default" r:id="rId18"/>
      <w:pgSz w:w="11906" w:h="16838" w:code="9"/>
      <w:pgMar w:top="1440" w:right="707" w:bottom="1440" w:left="993" w:header="709" w:footer="6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9EB" w:rsidRDefault="003A49EB" w:rsidP="00E40438">
      <w:r>
        <w:separator/>
      </w:r>
    </w:p>
  </w:endnote>
  <w:endnote w:type="continuationSeparator" w:id="0">
    <w:p w:rsidR="003A49EB" w:rsidRDefault="003A49EB" w:rsidP="00E40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9EB" w:rsidRPr="00B3553D" w:rsidRDefault="003A49EB" w:rsidP="00B3553D">
    <w:pPr>
      <w:pStyle w:val="Footer"/>
      <w:contextualSpacing/>
      <w:rPr>
        <w:rFonts w:asciiTheme="majorHAnsi" w:hAnsiTheme="majorHAnsi"/>
        <w:color w:val="B4D32D" w:themeColor="accent1"/>
        <w:spacing w:val="20"/>
        <w:sz w:val="18"/>
        <w:lang w:val="fr-BE"/>
      </w:rPr>
    </w:pPr>
    <w:r w:rsidRPr="00B3553D">
      <w:rPr>
        <w:rFonts w:asciiTheme="majorHAnsi" w:hAnsiTheme="majorHAnsi"/>
        <w:color w:val="B4D32D" w:themeColor="accent1"/>
        <w:spacing w:val="20"/>
        <w:sz w:val="18"/>
        <w:lang w:val="fr-BE"/>
      </w:rPr>
      <w:t>Euroheat &amp; Power ● Cours Saint Michel 30</w:t>
    </w:r>
    <w:r>
      <w:rPr>
        <w:rFonts w:asciiTheme="majorHAnsi" w:hAnsiTheme="majorHAnsi"/>
        <w:color w:val="B4D32D" w:themeColor="accent1"/>
        <w:spacing w:val="20"/>
        <w:sz w:val="18"/>
        <w:lang w:val="fr-BE"/>
      </w:rPr>
      <w:t>a Box E</w:t>
    </w:r>
    <w:r w:rsidRPr="00B3553D">
      <w:rPr>
        <w:rFonts w:asciiTheme="majorHAnsi" w:hAnsiTheme="majorHAnsi"/>
        <w:color w:val="B4D32D" w:themeColor="accent1"/>
        <w:spacing w:val="20"/>
        <w:sz w:val="18"/>
        <w:lang w:val="fr-BE"/>
      </w:rPr>
      <w:t xml:space="preserve"> ● B-1040 Brussels, Belgium </w:t>
    </w:r>
  </w:p>
  <w:p w:rsidR="003A49EB" w:rsidRPr="00B3553D" w:rsidRDefault="003A49EB" w:rsidP="00B3553D">
    <w:pPr>
      <w:pStyle w:val="Footer"/>
      <w:contextualSpacing/>
      <w:rPr>
        <w:rFonts w:asciiTheme="majorHAnsi" w:hAnsiTheme="majorHAnsi"/>
        <w:color w:val="B4D32D" w:themeColor="accent1"/>
        <w:spacing w:val="20"/>
        <w:sz w:val="18"/>
        <w:lang w:val="fr-BE"/>
      </w:rPr>
    </w:pPr>
    <w:r w:rsidRPr="00B3553D">
      <w:rPr>
        <w:rFonts w:asciiTheme="majorHAnsi" w:hAnsiTheme="majorHAnsi"/>
        <w:color w:val="B4D32D" w:themeColor="accent1"/>
        <w:spacing w:val="20"/>
        <w:sz w:val="18"/>
        <w:lang w:val="fr-BE"/>
      </w:rPr>
      <w:t xml:space="preserve">T: +32 2 740 2110 ● </w:t>
    </w:r>
    <w:r w:rsidRPr="00AF2463">
      <w:rPr>
        <w:rFonts w:asciiTheme="majorHAnsi" w:hAnsiTheme="majorHAnsi"/>
        <w:color w:val="B4D32D" w:themeColor="accent1"/>
        <w:spacing w:val="20"/>
        <w:sz w:val="18"/>
        <w:lang w:val="fr-BE"/>
      </w:rPr>
      <w:t>events@euroheat.org</w:t>
    </w:r>
    <w:r w:rsidRPr="00B3553D">
      <w:rPr>
        <w:rFonts w:asciiTheme="majorHAnsi" w:hAnsiTheme="majorHAnsi"/>
        <w:color w:val="B4D32D" w:themeColor="accent1"/>
        <w:spacing w:val="20"/>
        <w:sz w:val="18"/>
        <w:lang w:val="fr-BE"/>
      </w:rPr>
      <w:t xml:space="preserve">  ● </w:t>
    </w:r>
    <w:r w:rsidR="0062734F">
      <w:rPr>
        <w:rFonts w:asciiTheme="majorHAnsi" w:hAnsiTheme="majorHAnsi"/>
        <w:color w:val="B4D32D" w:themeColor="accent1"/>
        <w:spacing w:val="20"/>
        <w:sz w:val="18"/>
        <w:lang w:val="fr-BE"/>
      </w:rPr>
      <w:t xml:space="preserve"> </w:t>
    </w:r>
    <w:r w:rsidR="0062734F" w:rsidRPr="0062734F">
      <w:rPr>
        <w:rFonts w:asciiTheme="majorHAnsi" w:hAnsiTheme="majorHAnsi"/>
        <w:color w:val="B4D32D" w:themeColor="accent1"/>
        <w:spacing w:val="20"/>
        <w:sz w:val="18"/>
        <w:lang w:val="fr-BE"/>
      </w:rPr>
      <w:t>www.districtenergyaward.org</w:t>
    </w:r>
    <w:r w:rsidRPr="00B3553D">
      <w:rPr>
        <w:rFonts w:asciiTheme="majorHAnsi" w:hAnsiTheme="majorHAnsi"/>
        <w:color w:val="B4D32D" w:themeColor="accent1"/>
        <w:spacing w:val="20"/>
        <w:sz w:val="18"/>
        <w:lang w:val="fr-BE"/>
      </w:rPr>
      <w:t xml:space="preserve"> </w:t>
    </w:r>
    <w:r>
      <w:rPr>
        <w:rFonts w:asciiTheme="majorHAnsi" w:hAnsiTheme="majorHAnsi"/>
        <w:color w:val="B4D32D" w:themeColor="accent1"/>
        <w:spacing w:val="20"/>
        <w:sz w:val="18"/>
        <w:lang w:val="fr-BE"/>
      </w:rPr>
      <w:tab/>
      <w:t xml:space="preserve">|  </w:t>
    </w:r>
    <w:r w:rsidRPr="00AF2463">
      <w:rPr>
        <w:rFonts w:asciiTheme="majorHAnsi" w:hAnsiTheme="majorHAnsi"/>
        <w:color w:val="B4D32D" w:themeColor="accent1"/>
        <w:spacing w:val="20"/>
        <w:sz w:val="18"/>
        <w:lang w:val="fr-BE"/>
      </w:rPr>
      <w:fldChar w:fldCharType="begin"/>
    </w:r>
    <w:r w:rsidRPr="00AF2463">
      <w:rPr>
        <w:rFonts w:asciiTheme="majorHAnsi" w:hAnsiTheme="majorHAnsi"/>
        <w:color w:val="B4D32D" w:themeColor="accent1"/>
        <w:spacing w:val="20"/>
        <w:sz w:val="18"/>
        <w:lang w:val="fr-BE"/>
      </w:rPr>
      <w:instrText xml:space="preserve"> PAGE   \* MERGEFORMAT </w:instrText>
    </w:r>
    <w:r w:rsidRPr="00AF2463">
      <w:rPr>
        <w:rFonts w:asciiTheme="majorHAnsi" w:hAnsiTheme="majorHAnsi"/>
        <w:color w:val="B4D32D" w:themeColor="accent1"/>
        <w:spacing w:val="20"/>
        <w:sz w:val="18"/>
        <w:lang w:val="fr-BE"/>
      </w:rPr>
      <w:fldChar w:fldCharType="separate"/>
    </w:r>
    <w:r w:rsidR="00262C09">
      <w:rPr>
        <w:rFonts w:asciiTheme="majorHAnsi" w:hAnsiTheme="majorHAnsi"/>
        <w:noProof/>
        <w:color w:val="B4D32D" w:themeColor="accent1"/>
        <w:spacing w:val="20"/>
        <w:sz w:val="18"/>
        <w:lang w:val="fr-BE"/>
      </w:rPr>
      <w:t>1</w:t>
    </w:r>
    <w:r w:rsidRPr="00AF2463">
      <w:rPr>
        <w:rFonts w:asciiTheme="majorHAnsi" w:hAnsiTheme="majorHAnsi"/>
        <w:noProof/>
        <w:color w:val="B4D32D" w:themeColor="accent1"/>
        <w:spacing w:val="20"/>
        <w:sz w:val="18"/>
        <w:lang w:val="fr-B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9EB" w:rsidRDefault="003A49EB" w:rsidP="00E40438">
      <w:r>
        <w:separator/>
      </w:r>
    </w:p>
  </w:footnote>
  <w:footnote w:type="continuationSeparator" w:id="0">
    <w:p w:rsidR="003A49EB" w:rsidRDefault="003A49EB" w:rsidP="00E404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9EB" w:rsidRPr="00012955" w:rsidRDefault="003A49EB" w:rsidP="00AC2496">
    <w:pPr>
      <w:pBdr>
        <w:top w:val="single" w:sz="18" w:space="1" w:color="B4D32D" w:themeColor="accent1"/>
        <w:left w:val="single" w:sz="18" w:space="4" w:color="B4D32D" w:themeColor="accent1"/>
        <w:bottom w:val="single" w:sz="18" w:space="1" w:color="B4D32D" w:themeColor="accent1"/>
        <w:right w:val="single" w:sz="18" w:space="4" w:color="B4D32D" w:themeColor="accent1"/>
      </w:pBdr>
      <w:shd w:val="clear" w:color="auto" w:fill="684997" w:themeFill="accent4"/>
      <w:jc w:val="center"/>
      <w:rPr>
        <w:color w:val="B4D32D" w:themeColor="accent1"/>
      </w:rPr>
    </w:pPr>
    <w:r w:rsidRPr="00012955">
      <w:rPr>
        <w:color w:val="B4D32D" w:themeColor="accent1"/>
        <w:sz w:val="48"/>
      </w:rPr>
      <w:t>Global District Energy Climate Awards</w:t>
    </w:r>
    <w:r>
      <w:rPr>
        <w:color w:val="B4D32D" w:themeColor="accent1"/>
        <w:sz w:val="48"/>
      </w:rPr>
      <w:t xml:space="preserve"> Event</w:t>
    </w:r>
  </w:p>
  <w:p w:rsidR="003A49EB" w:rsidRPr="00012955" w:rsidRDefault="003A49EB" w:rsidP="00AC2496">
    <w:pPr>
      <w:pBdr>
        <w:top w:val="single" w:sz="18" w:space="1" w:color="B4D32D" w:themeColor="accent1"/>
        <w:left w:val="single" w:sz="18" w:space="4" w:color="B4D32D" w:themeColor="accent1"/>
        <w:bottom w:val="single" w:sz="18" w:space="1" w:color="B4D32D" w:themeColor="accent1"/>
        <w:right w:val="single" w:sz="18" w:space="4" w:color="B4D32D" w:themeColor="accent1"/>
      </w:pBdr>
      <w:shd w:val="clear" w:color="auto" w:fill="684997" w:themeFill="accent4"/>
      <w:jc w:val="center"/>
      <w:rPr>
        <w:color w:val="B4D32D" w:themeColor="accent1"/>
        <w:sz w:val="24"/>
      </w:rPr>
    </w:pPr>
    <w:r>
      <w:rPr>
        <w:i/>
        <w:color w:val="B4D32D" w:themeColor="accent1"/>
        <w:sz w:val="32"/>
      </w:rPr>
      <w:t>Local Host Application</w:t>
    </w:r>
  </w:p>
  <w:p w:rsidR="003A49EB" w:rsidRDefault="003A49EB" w:rsidP="00A86AEC">
    <w:pPr>
      <w:pStyle w:val="Header"/>
    </w:pPr>
    <w:r w:rsidRPr="007F721B">
      <w:rPr>
        <w:rFonts w:asciiTheme="majorHAnsi" w:hAnsiTheme="majorHAnsi"/>
        <w:noProof/>
        <w:color w:val="D78533" w:themeColor="accent2"/>
        <w:sz w:val="48"/>
      </w:rPr>
      <w:drawing>
        <wp:anchor distT="0" distB="0" distL="114300" distR="114300" simplePos="0" relativeHeight="251659264" behindDoc="1" locked="0" layoutInCell="1" allowOverlap="1" wp14:anchorId="6EC3DBB1" wp14:editId="6AD0174D">
          <wp:simplePos x="0" y="0"/>
          <wp:positionH relativeFrom="column">
            <wp:posOffset>-990600</wp:posOffset>
          </wp:positionH>
          <wp:positionV relativeFrom="line">
            <wp:posOffset>2149475</wp:posOffset>
          </wp:positionV>
          <wp:extent cx="8486775" cy="8148955"/>
          <wp:effectExtent l="0" t="0" r="9525"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Copenahagen.eps"/>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486775" cy="81489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36.3pt;height:35.15pt" o:bullet="t">
        <v:imagedata r:id="rId1" o:title="Bullet_Purple"/>
      </v:shape>
    </w:pict>
  </w:numPicBullet>
  <w:numPicBullet w:numPicBulletId="1">
    <w:pict>
      <v:shape id="_x0000_i1088" type="#_x0000_t75" style="width:36.3pt;height:35.15pt" o:bullet="t">
        <v:imagedata r:id="rId2" o:title="Bullet_Gree,"/>
      </v:shape>
    </w:pict>
  </w:numPicBullet>
  <w:abstractNum w:abstractNumId="0">
    <w:nsid w:val="143326D5"/>
    <w:multiLevelType w:val="hybridMultilevel"/>
    <w:tmpl w:val="EAB4A664"/>
    <w:lvl w:ilvl="0" w:tplc="B46E8C16">
      <w:start w:val="5"/>
      <w:numFmt w:val="bullet"/>
      <w:lvlText w:val=""/>
      <w:lvlJc w:val="left"/>
      <w:pPr>
        <w:ind w:left="36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3E224C"/>
    <w:multiLevelType w:val="hybridMultilevel"/>
    <w:tmpl w:val="0CEC3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1611854"/>
    <w:multiLevelType w:val="hybridMultilevel"/>
    <w:tmpl w:val="205E1A9C"/>
    <w:lvl w:ilvl="0" w:tplc="0A4A05FE">
      <w:start w:val="5"/>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78120F6"/>
    <w:multiLevelType w:val="hybridMultilevel"/>
    <w:tmpl w:val="8E362814"/>
    <w:lvl w:ilvl="0" w:tplc="D0B8D89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47398E"/>
    <w:multiLevelType w:val="multilevel"/>
    <w:tmpl w:val="5936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E32417A"/>
    <w:multiLevelType w:val="hybridMultilevel"/>
    <w:tmpl w:val="9642D0B2"/>
    <w:lvl w:ilvl="0" w:tplc="B46E8C16">
      <w:start w:val="5"/>
      <w:numFmt w:val="bullet"/>
      <w:lvlText w:val=""/>
      <w:lvlJc w:val="left"/>
      <w:pPr>
        <w:ind w:left="360" w:hanging="360"/>
      </w:pPr>
      <w:rPr>
        <w:rFonts w:ascii="Wingdings" w:eastAsiaTheme="minorHAnsi" w:hAnsi="Wingdings"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AA84B88"/>
    <w:multiLevelType w:val="multilevel"/>
    <w:tmpl w:val="B9BC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D7F48C0"/>
    <w:multiLevelType w:val="hybridMultilevel"/>
    <w:tmpl w:val="3F96C748"/>
    <w:lvl w:ilvl="0" w:tplc="D0B8D89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1196C7E"/>
    <w:multiLevelType w:val="hybridMultilevel"/>
    <w:tmpl w:val="DB722AC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9">
    <w:nsid w:val="524B4956"/>
    <w:multiLevelType w:val="multilevel"/>
    <w:tmpl w:val="6130E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86F669D"/>
    <w:multiLevelType w:val="hybridMultilevel"/>
    <w:tmpl w:val="C264F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717E80"/>
    <w:multiLevelType w:val="hybridMultilevel"/>
    <w:tmpl w:val="75CEC4E2"/>
    <w:lvl w:ilvl="0" w:tplc="D0B8D89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3EA6162"/>
    <w:multiLevelType w:val="multilevel"/>
    <w:tmpl w:val="5186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B2128C9"/>
    <w:multiLevelType w:val="hybridMultilevel"/>
    <w:tmpl w:val="D456A21A"/>
    <w:lvl w:ilvl="0" w:tplc="D0B8D89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221369D"/>
    <w:multiLevelType w:val="hybridMultilevel"/>
    <w:tmpl w:val="C4F22A1A"/>
    <w:lvl w:ilvl="0" w:tplc="D0B8D89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7D31F19"/>
    <w:multiLevelType w:val="hybridMultilevel"/>
    <w:tmpl w:val="A25AC3C2"/>
    <w:lvl w:ilvl="0" w:tplc="8ECEF664">
      <w:start w:val="1"/>
      <w:numFmt w:val="decimal"/>
      <w:lvlText w:val="%1."/>
      <w:lvlJc w:val="left"/>
      <w:pPr>
        <w:ind w:left="1495" w:hanging="360"/>
      </w:pPr>
    </w:lvl>
    <w:lvl w:ilvl="1" w:tplc="08090019" w:tentative="1">
      <w:start w:val="1"/>
      <w:numFmt w:val="lowerLetter"/>
      <w:lvlText w:val="%2."/>
      <w:lvlJc w:val="left"/>
      <w:pPr>
        <w:ind w:left="2376" w:hanging="360"/>
      </w:pPr>
    </w:lvl>
    <w:lvl w:ilvl="2" w:tplc="0809001B" w:tentative="1">
      <w:start w:val="1"/>
      <w:numFmt w:val="lowerRoman"/>
      <w:lvlText w:val="%3."/>
      <w:lvlJc w:val="right"/>
      <w:pPr>
        <w:ind w:left="3096" w:hanging="180"/>
      </w:pPr>
    </w:lvl>
    <w:lvl w:ilvl="3" w:tplc="0809000F" w:tentative="1">
      <w:start w:val="1"/>
      <w:numFmt w:val="decimal"/>
      <w:lvlText w:val="%4."/>
      <w:lvlJc w:val="left"/>
      <w:pPr>
        <w:ind w:left="3816" w:hanging="360"/>
      </w:pPr>
    </w:lvl>
    <w:lvl w:ilvl="4" w:tplc="08090019" w:tentative="1">
      <w:start w:val="1"/>
      <w:numFmt w:val="lowerLetter"/>
      <w:lvlText w:val="%5."/>
      <w:lvlJc w:val="left"/>
      <w:pPr>
        <w:ind w:left="4536" w:hanging="360"/>
      </w:pPr>
    </w:lvl>
    <w:lvl w:ilvl="5" w:tplc="0809001B" w:tentative="1">
      <w:start w:val="1"/>
      <w:numFmt w:val="lowerRoman"/>
      <w:lvlText w:val="%6."/>
      <w:lvlJc w:val="right"/>
      <w:pPr>
        <w:ind w:left="5256" w:hanging="180"/>
      </w:pPr>
    </w:lvl>
    <w:lvl w:ilvl="6" w:tplc="0809000F" w:tentative="1">
      <w:start w:val="1"/>
      <w:numFmt w:val="decimal"/>
      <w:lvlText w:val="%7."/>
      <w:lvlJc w:val="left"/>
      <w:pPr>
        <w:ind w:left="5976" w:hanging="360"/>
      </w:pPr>
    </w:lvl>
    <w:lvl w:ilvl="7" w:tplc="08090019" w:tentative="1">
      <w:start w:val="1"/>
      <w:numFmt w:val="lowerLetter"/>
      <w:lvlText w:val="%8."/>
      <w:lvlJc w:val="left"/>
      <w:pPr>
        <w:ind w:left="6696" w:hanging="360"/>
      </w:pPr>
    </w:lvl>
    <w:lvl w:ilvl="8" w:tplc="0809001B" w:tentative="1">
      <w:start w:val="1"/>
      <w:numFmt w:val="lowerRoman"/>
      <w:lvlText w:val="%9."/>
      <w:lvlJc w:val="right"/>
      <w:pPr>
        <w:ind w:left="7416" w:hanging="180"/>
      </w:pPr>
    </w:lvl>
  </w:abstractNum>
  <w:abstractNum w:abstractNumId="16">
    <w:nsid w:val="7BE96389"/>
    <w:multiLevelType w:val="multilevel"/>
    <w:tmpl w:val="CC6C0518"/>
    <w:lvl w:ilvl="0">
      <w:start w:val="1"/>
      <w:numFmt w:val="bullet"/>
      <w:lvlText w:val=""/>
      <w:lvlJc w:val="left"/>
      <w:pPr>
        <w:tabs>
          <w:tab w:val="num" w:pos="720"/>
        </w:tabs>
        <w:ind w:left="720" w:hanging="360"/>
      </w:pPr>
      <w:rPr>
        <w:rFonts w:ascii="Symbol" w:hAnsi="Symbol" w:hint="default"/>
        <w:sz w:val="20"/>
      </w:rPr>
    </w:lvl>
    <w:lvl w:ilvl="1">
      <w:start w:val="825"/>
      <w:numFmt w:val="decimal"/>
      <w:lvlText w:val="%2."/>
      <w:lvlJc w:val="left"/>
      <w:pPr>
        <w:ind w:left="1440" w:hanging="360"/>
      </w:pPr>
      <w:rPr>
        <w:rFonts w:hint="default"/>
        <w:sz w:val="2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F5C4187"/>
    <w:multiLevelType w:val="hybridMultilevel"/>
    <w:tmpl w:val="27A2BF3E"/>
    <w:lvl w:ilvl="0" w:tplc="A16AD87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5"/>
  </w:num>
  <w:num w:numId="3">
    <w:abstractNumId w:val="10"/>
  </w:num>
  <w:num w:numId="4">
    <w:abstractNumId w:val="1"/>
  </w:num>
  <w:num w:numId="5">
    <w:abstractNumId w:val="8"/>
  </w:num>
  <w:num w:numId="6">
    <w:abstractNumId w:val="2"/>
  </w:num>
  <w:num w:numId="7">
    <w:abstractNumId w:val="5"/>
  </w:num>
  <w:num w:numId="8">
    <w:abstractNumId w:val="0"/>
  </w:num>
  <w:num w:numId="9">
    <w:abstractNumId w:val="14"/>
  </w:num>
  <w:num w:numId="10">
    <w:abstractNumId w:val="11"/>
  </w:num>
  <w:num w:numId="11">
    <w:abstractNumId w:val="13"/>
  </w:num>
  <w:num w:numId="12">
    <w:abstractNumId w:val="6"/>
  </w:num>
  <w:num w:numId="13">
    <w:abstractNumId w:val="9"/>
  </w:num>
  <w:num w:numId="14">
    <w:abstractNumId w:val="4"/>
  </w:num>
  <w:num w:numId="15">
    <w:abstractNumId w:val="17"/>
  </w:num>
  <w:num w:numId="16">
    <w:abstractNumId w:val="16"/>
  </w:num>
  <w:num w:numId="17">
    <w:abstractNumId w:val="12"/>
  </w:num>
  <w:num w:numId="18">
    <w:abstractNumId w:val="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ocumentProtection w:edit="readOnly" w:enforcement="1" w:cryptProviderType="rsaFull" w:cryptAlgorithmClass="hash" w:cryptAlgorithmType="typeAny" w:cryptAlgorithmSid="4" w:cryptSpinCount="100000" w:hash="WJ0X5VOc+jbXPB7CXrctGmr7qiA=" w:salt="y5gQ/CZuJebmRL+JhgUWsw=="/>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0D3"/>
    <w:rsid w:val="0001115B"/>
    <w:rsid w:val="00012955"/>
    <w:rsid w:val="00012F2C"/>
    <w:rsid w:val="000137CF"/>
    <w:rsid w:val="00020A09"/>
    <w:rsid w:val="00056DD5"/>
    <w:rsid w:val="00067537"/>
    <w:rsid w:val="0008535E"/>
    <w:rsid w:val="000855FF"/>
    <w:rsid w:val="00092660"/>
    <w:rsid w:val="00093EBF"/>
    <w:rsid w:val="00095F3D"/>
    <w:rsid w:val="000B24AD"/>
    <w:rsid w:val="000B2615"/>
    <w:rsid w:val="000B32FA"/>
    <w:rsid w:val="000C2EC3"/>
    <w:rsid w:val="000D1283"/>
    <w:rsid w:val="000D185B"/>
    <w:rsid w:val="00110DF9"/>
    <w:rsid w:val="00114E20"/>
    <w:rsid w:val="00153904"/>
    <w:rsid w:val="00153E81"/>
    <w:rsid w:val="00154163"/>
    <w:rsid w:val="0015789D"/>
    <w:rsid w:val="0016545D"/>
    <w:rsid w:val="0016628C"/>
    <w:rsid w:val="001760FE"/>
    <w:rsid w:val="00176C01"/>
    <w:rsid w:val="00196D44"/>
    <w:rsid w:val="001B028D"/>
    <w:rsid w:val="001D2A14"/>
    <w:rsid w:val="001D3E32"/>
    <w:rsid w:val="001D617C"/>
    <w:rsid w:val="001D73D7"/>
    <w:rsid w:val="00200A0C"/>
    <w:rsid w:val="00220347"/>
    <w:rsid w:val="0024464F"/>
    <w:rsid w:val="00247A23"/>
    <w:rsid w:val="00253DCA"/>
    <w:rsid w:val="00254E39"/>
    <w:rsid w:val="00256578"/>
    <w:rsid w:val="00262C09"/>
    <w:rsid w:val="002733D3"/>
    <w:rsid w:val="00277A3F"/>
    <w:rsid w:val="00281988"/>
    <w:rsid w:val="0028438F"/>
    <w:rsid w:val="0029780A"/>
    <w:rsid w:val="002A2D93"/>
    <w:rsid w:val="002C1AF0"/>
    <w:rsid w:val="002C64FE"/>
    <w:rsid w:val="002D09D9"/>
    <w:rsid w:val="002D1D5A"/>
    <w:rsid w:val="002E0B7C"/>
    <w:rsid w:val="002E2494"/>
    <w:rsid w:val="002E586D"/>
    <w:rsid w:val="002F085B"/>
    <w:rsid w:val="00305F90"/>
    <w:rsid w:val="00325EA9"/>
    <w:rsid w:val="00326EAF"/>
    <w:rsid w:val="00347E5C"/>
    <w:rsid w:val="00351CFC"/>
    <w:rsid w:val="00360CF6"/>
    <w:rsid w:val="00374ECE"/>
    <w:rsid w:val="003879DB"/>
    <w:rsid w:val="003962E5"/>
    <w:rsid w:val="003A4699"/>
    <w:rsid w:val="003A49EB"/>
    <w:rsid w:val="003C3108"/>
    <w:rsid w:val="003C7A02"/>
    <w:rsid w:val="003D5B90"/>
    <w:rsid w:val="003E228D"/>
    <w:rsid w:val="003E4B15"/>
    <w:rsid w:val="00415451"/>
    <w:rsid w:val="004239B2"/>
    <w:rsid w:val="00425C2D"/>
    <w:rsid w:val="00427A93"/>
    <w:rsid w:val="00432153"/>
    <w:rsid w:val="00447017"/>
    <w:rsid w:val="004609FD"/>
    <w:rsid w:val="00461B2E"/>
    <w:rsid w:val="00463D5A"/>
    <w:rsid w:val="00464122"/>
    <w:rsid w:val="00472058"/>
    <w:rsid w:val="00473A7E"/>
    <w:rsid w:val="00485967"/>
    <w:rsid w:val="00490C0D"/>
    <w:rsid w:val="004968D4"/>
    <w:rsid w:val="004B263D"/>
    <w:rsid w:val="004B4FF6"/>
    <w:rsid w:val="004C50D3"/>
    <w:rsid w:val="004D50D8"/>
    <w:rsid w:val="004E4A42"/>
    <w:rsid w:val="004F66EC"/>
    <w:rsid w:val="00503FBA"/>
    <w:rsid w:val="00512266"/>
    <w:rsid w:val="00523186"/>
    <w:rsid w:val="00524CD6"/>
    <w:rsid w:val="00533EF7"/>
    <w:rsid w:val="0054209E"/>
    <w:rsid w:val="0054660F"/>
    <w:rsid w:val="00553D17"/>
    <w:rsid w:val="00566B93"/>
    <w:rsid w:val="00574A7F"/>
    <w:rsid w:val="0059252E"/>
    <w:rsid w:val="005A43BB"/>
    <w:rsid w:val="005C40ED"/>
    <w:rsid w:val="005D18C0"/>
    <w:rsid w:val="005D7E97"/>
    <w:rsid w:val="005F36C3"/>
    <w:rsid w:val="0060082A"/>
    <w:rsid w:val="00620B71"/>
    <w:rsid w:val="0062734F"/>
    <w:rsid w:val="0063322C"/>
    <w:rsid w:val="006454C6"/>
    <w:rsid w:val="006535B9"/>
    <w:rsid w:val="00663C5D"/>
    <w:rsid w:val="006640D3"/>
    <w:rsid w:val="00696465"/>
    <w:rsid w:val="006A2D34"/>
    <w:rsid w:val="006A3990"/>
    <w:rsid w:val="006C23B8"/>
    <w:rsid w:val="006E5D22"/>
    <w:rsid w:val="006F50BE"/>
    <w:rsid w:val="007121D1"/>
    <w:rsid w:val="007129E3"/>
    <w:rsid w:val="007134E1"/>
    <w:rsid w:val="00730402"/>
    <w:rsid w:val="00741D6E"/>
    <w:rsid w:val="00742088"/>
    <w:rsid w:val="007437C2"/>
    <w:rsid w:val="00770BC3"/>
    <w:rsid w:val="00772611"/>
    <w:rsid w:val="007B22CE"/>
    <w:rsid w:val="007B3286"/>
    <w:rsid w:val="007B55D2"/>
    <w:rsid w:val="007C1DC5"/>
    <w:rsid w:val="007C3A92"/>
    <w:rsid w:val="007C6D8F"/>
    <w:rsid w:val="007D68FD"/>
    <w:rsid w:val="007F66C0"/>
    <w:rsid w:val="00800A0D"/>
    <w:rsid w:val="00803012"/>
    <w:rsid w:val="00806DA3"/>
    <w:rsid w:val="0081521A"/>
    <w:rsid w:val="008161F8"/>
    <w:rsid w:val="00820D57"/>
    <w:rsid w:val="00824348"/>
    <w:rsid w:val="00824E42"/>
    <w:rsid w:val="0085017E"/>
    <w:rsid w:val="00851D29"/>
    <w:rsid w:val="00873694"/>
    <w:rsid w:val="00877739"/>
    <w:rsid w:val="008800B4"/>
    <w:rsid w:val="00887685"/>
    <w:rsid w:val="008B359D"/>
    <w:rsid w:val="008F6170"/>
    <w:rsid w:val="008F6CFA"/>
    <w:rsid w:val="00900C1A"/>
    <w:rsid w:val="009146AD"/>
    <w:rsid w:val="009150EB"/>
    <w:rsid w:val="00920E9F"/>
    <w:rsid w:val="0093346E"/>
    <w:rsid w:val="009369F0"/>
    <w:rsid w:val="009422B2"/>
    <w:rsid w:val="00945C52"/>
    <w:rsid w:val="0094666D"/>
    <w:rsid w:val="00976C59"/>
    <w:rsid w:val="00981B19"/>
    <w:rsid w:val="009833A2"/>
    <w:rsid w:val="009922D1"/>
    <w:rsid w:val="009A2016"/>
    <w:rsid w:val="009A77BC"/>
    <w:rsid w:val="009B0600"/>
    <w:rsid w:val="009B65EA"/>
    <w:rsid w:val="009D687B"/>
    <w:rsid w:val="009D76F8"/>
    <w:rsid w:val="009E16BC"/>
    <w:rsid w:val="009E1AC0"/>
    <w:rsid w:val="009E4F28"/>
    <w:rsid w:val="009E6AA7"/>
    <w:rsid w:val="009F145A"/>
    <w:rsid w:val="00A05F65"/>
    <w:rsid w:val="00A14922"/>
    <w:rsid w:val="00A15238"/>
    <w:rsid w:val="00A2182D"/>
    <w:rsid w:val="00A21DF8"/>
    <w:rsid w:val="00A32DE3"/>
    <w:rsid w:val="00A46C3C"/>
    <w:rsid w:val="00A529B2"/>
    <w:rsid w:val="00A6398F"/>
    <w:rsid w:val="00A711BE"/>
    <w:rsid w:val="00A73C1A"/>
    <w:rsid w:val="00A86AEC"/>
    <w:rsid w:val="00A91A49"/>
    <w:rsid w:val="00A97868"/>
    <w:rsid w:val="00AA07C0"/>
    <w:rsid w:val="00AC2496"/>
    <w:rsid w:val="00AC41F2"/>
    <w:rsid w:val="00AE7C6B"/>
    <w:rsid w:val="00AF2463"/>
    <w:rsid w:val="00B00C95"/>
    <w:rsid w:val="00B05666"/>
    <w:rsid w:val="00B1381D"/>
    <w:rsid w:val="00B16FBE"/>
    <w:rsid w:val="00B303A5"/>
    <w:rsid w:val="00B3553D"/>
    <w:rsid w:val="00B44759"/>
    <w:rsid w:val="00B56354"/>
    <w:rsid w:val="00B64EF4"/>
    <w:rsid w:val="00B664A5"/>
    <w:rsid w:val="00B70720"/>
    <w:rsid w:val="00B8073A"/>
    <w:rsid w:val="00B86300"/>
    <w:rsid w:val="00BA053F"/>
    <w:rsid w:val="00BA3CD6"/>
    <w:rsid w:val="00BB30C3"/>
    <w:rsid w:val="00BC65DA"/>
    <w:rsid w:val="00BD5D76"/>
    <w:rsid w:val="00BE2068"/>
    <w:rsid w:val="00BF6018"/>
    <w:rsid w:val="00C12A47"/>
    <w:rsid w:val="00C313DD"/>
    <w:rsid w:val="00C3251A"/>
    <w:rsid w:val="00C40E49"/>
    <w:rsid w:val="00C4277A"/>
    <w:rsid w:val="00C43F90"/>
    <w:rsid w:val="00C45122"/>
    <w:rsid w:val="00C465C7"/>
    <w:rsid w:val="00C52625"/>
    <w:rsid w:val="00C54390"/>
    <w:rsid w:val="00C65DD7"/>
    <w:rsid w:val="00C660A6"/>
    <w:rsid w:val="00C774BB"/>
    <w:rsid w:val="00C927D7"/>
    <w:rsid w:val="00CA4591"/>
    <w:rsid w:val="00CB4262"/>
    <w:rsid w:val="00CC0884"/>
    <w:rsid w:val="00CD1531"/>
    <w:rsid w:val="00CD1C88"/>
    <w:rsid w:val="00CF2170"/>
    <w:rsid w:val="00CF2BC1"/>
    <w:rsid w:val="00CF7BB8"/>
    <w:rsid w:val="00D0062A"/>
    <w:rsid w:val="00D14CBE"/>
    <w:rsid w:val="00D36A4E"/>
    <w:rsid w:val="00D44782"/>
    <w:rsid w:val="00D725F1"/>
    <w:rsid w:val="00D85EDE"/>
    <w:rsid w:val="00D86325"/>
    <w:rsid w:val="00D91600"/>
    <w:rsid w:val="00D91A0F"/>
    <w:rsid w:val="00D92E60"/>
    <w:rsid w:val="00DA0CE8"/>
    <w:rsid w:val="00DA5F3A"/>
    <w:rsid w:val="00DC05FC"/>
    <w:rsid w:val="00DC2815"/>
    <w:rsid w:val="00DD6453"/>
    <w:rsid w:val="00DE7829"/>
    <w:rsid w:val="00DF016B"/>
    <w:rsid w:val="00DF0AD1"/>
    <w:rsid w:val="00E02C48"/>
    <w:rsid w:val="00E03BDE"/>
    <w:rsid w:val="00E32EED"/>
    <w:rsid w:val="00E40438"/>
    <w:rsid w:val="00E40C98"/>
    <w:rsid w:val="00E45700"/>
    <w:rsid w:val="00E52841"/>
    <w:rsid w:val="00E62603"/>
    <w:rsid w:val="00E63AAE"/>
    <w:rsid w:val="00E6500A"/>
    <w:rsid w:val="00E67F8E"/>
    <w:rsid w:val="00E75D89"/>
    <w:rsid w:val="00E953B2"/>
    <w:rsid w:val="00E96CAB"/>
    <w:rsid w:val="00EA0962"/>
    <w:rsid w:val="00EA09DC"/>
    <w:rsid w:val="00EA4CC2"/>
    <w:rsid w:val="00EB7EB8"/>
    <w:rsid w:val="00EC41A7"/>
    <w:rsid w:val="00EC56A8"/>
    <w:rsid w:val="00ED0072"/>
    <w:rsid w:val="00EE1D2A"/>
    <w:rsid w:val="00EF31BC"/>
    <w:rsid w:val="00F07328"/>
    <w:rsid w:val="00F26252"/>
    <w:rsid w:val="00F30A6A"/>
    <w:rsid w:val="00F3794C"/>
    <w:rsid w:val="00F56A4D"/>
    <w:rsid w:val="00F57B7B"/>
    <w:rsid w:val="00F65FA0"/>
    <w:rsid w:val="00F66207"/>
    <w:rsid w:val="00F66E78"/>
    <w:rsid w:val="00F67B1C"/>
    <w:rsid w:val="00F83662"/>
    <w:rsid w:val="00F9715E"/>
    <w:rsid w:val="00FA2984"/>
    <w:rsid w:val="00FA54BA"/>
    <w:rsid w:val="00FB7610"/>
    <w:rsid w:val="00FC2459"/>
    <w:rsid w:val="00FD1A46"/>
    <w:rsid w:val="00FD2E62"/>
    <w:rsid w:val="00FE0364"/>
    <w:rsid w:val="00FE6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A6A"/>
  </w:style>
  <w:style w:type="paragraph" w:styleId="Heading1">
    <w:name w:val="heading 1"/>
    <w:basedOn w:val="Normal"/>
    <w:next w:val="Normal"/>
    <w:link w:val="Heading1Char"/>
    <w:uiPriority w:val="9"/>
    <w:qFormat/>
    <w:rsid w:val="00CD1531"/>
    <w:pPr>
      <w:keepNext/>
      <w:keepLines/>
      <w:spacing w:before="480"/>
      <w:outlineLvl w:val="0"/>
    </w:pPr>
    <w:rPr>
      <w:rFonts w:asciiTheme="majorHAnsi" w:eastAsiaTheme="majorEastAsia" w:hAnsiTheme="majorHAnsi" w:cstheme="majorBidi"/>
      <w:b/>
      <w:bCs/>
      <w:color w:val="869E21" w:themeColor="accent1" w:themeShade="BF"/>
      <w:sz w:val="28"/>
      <w:szCs w:val="28"/>
    </w:rPr>
  </w:style>
  <w:style w:type="paragraph" w:styleId="Heading2">
    <w:name w:val="heading 2"/>
    <w:basedOn w:val="Normal"/>
    <w:next w:val="Normal"/>
    <w:link w:val="Heading2Char"/>
    <w:uiPriority w:val="9"/>
    <w:unhideWhenUsed/>
    <w:qFormat/>
    <w:rsid w:val="00CD1531"/>
    <w:pPr>
      <w:keepNext/>
      <w:keepLines/>
      <w:spacing w:before="200"/>
      <w:outlineLvl w:val="1"/>
    </w:pPr>
    <w:rPr>
      <w:rFonts w:asciiTheme="majorHAnsi" w:eastAsiaTheme="majorEastAsia" w:hAnsiTheme="majorHAnsi" w:cstheme="majorBidi"/>
      <w:b/>
      <w:bCs/>
      <w:color w:val="B4D32D" w:themeColor="accent1"/>
      <w:sz w:val="26"/>
      <w:szCs w:val="26"/>
    </w:rPr>
  </w:style>
  <w:style w:type="paragraph" w:styleId="Heading3">
    <w:name w:val="heading 3"/>
    <w:basedOn w:val="Normal"/>
    <w:next w:val="Normal"/>
    <w:link w:val="Heading3Char"/>
    <w:uiPriority w:val="9"/>
    <w:unhideWhenUsed/>
    <w:qFormat/>
    <w:rsid w:val="00CD1531"/>
    <w:pPr>
      <w:keepNext/>
      <w:keepLines/>
      <w:spacing w:before="200"/>
      <w:outlineLvl w:val="2"/>
    </w:pPr>
    <w:rPr>
      <w:rFonts w:asciiTheme="majorHAnsi" w:eastAsiaTheme="majorEastAsia" w:hAnsiTheme="majorHAnsi" w:cstheme="majorBidi"/>
      <w:b/>
      <w:bCs/>
      <w:color w:val="B4D32D" w:themeColor="accent1"/>
    </w:rPr>
  </w:style>
  <w:style w:type="paragraph" w:styleId="Heading4">
    <w:name w:val="heading 4"/>
    <w:basedOn w:val="Normal"/>
    <w:next w:val="Normal"/>
    <w:link w:val="Heading4Char"/>
    <w:uiPriority w:val="9"/>
    <w:unhideWhenUsed/>
    <w:qFormat/>
    <w:rsid w:val="00CD1531"/>
    <w:pPr>
      <w:keepNext/>
      <w:keepLines/>
      <w:spacing w:before="200"/>
      <w:outlineLvl w:val="3"/>
    </w:pPr>
    <w:rPr>
      <w:rFonts w:asciiTheme="majorHAnsi" w:eastAsiaTheme="majorEastAsia" w:hAnsiTheme="majorHAnsi" w:cstheme="majorBidi"/>
      <w:b/>
      <w:bCs/>
      <w:i/>
      <w:iCs/>
      <w:color w:val="B4D32D" w:themeColor="accent1"/>
    </w:rPr>
  </w:style>
  <w:style w:type="paragraph" w:styleId="Heading5">
    <w:name w:val="heading 5"/>
    <w:basedOn w:val="Normal"/>
    <w:next w:val="Normal"/>
    <w:link w:val="Heading5Char"/>
    <w:uiPriority w:val="9"/>
    <w:unhideWhenUsed/>
    <w:qFormat/>
    <w:rsid w:val="00CD1531"/>
    <w:pPr>
      <w:keepNext/>
      <w:keepLines/>
      <w:spacing w:before="200"/>
      <w:outlineLvl w:val="4"/>
    </w:pPr>
    <w:rPr>
      <w:rFonts w:asciiTheme="majorHAnsi" w:eastAsiaTheme="majorEastAsia" w:hAnsiTheme="majorHAnsi" w:cstheme="majorBidi"/>
      <w:color w:val="596916" w:themeColor="accent1" w:themeShade="7F"/>
    </w:rPr>
  </w:style>
  <w:style w:type="paragraph" w:styleId="Heading6">
    <w:name w:val="heading 6"/>
    <w:basedOn w:val="Normal"/>
    <w:next w:val="Normal"/>
    <w:link w:val="Heading6Char"/>
    <w:uiPriority w:val="9"/>
    <w:semiHidden/>
    <w:unhideWhenUsed/>
    <w:qFormat/>
    <w:rsid w:val="00CD1531"/>
    <w:pPr>
      <w:keepNext/>
      <w:keepLines/>
      <w:spacing w:before="200"/>
      <w:outlineLvl w:val="5"/>
    </w:pPr>
    <w:rPr>
      <w:rFonts w:asciiTheme="majorHAnsi" w:eastAsiaTheme="majorEastAsia" w:hAnsiTheme="majorHAnsi" w:cstheme="majorBidi"/>
      <w:i/>
      <w:iCs/>
      <w:color w:val="596916" w:themeColor="accent1" w:themeShade="7F"/>
    </w:rPr>
  </w:style>
  <w:style w:type="paragraph" w:styleId="Heading7">
    <w:name w:val="heading 7"/>
    <w:basedOn w:val="Normal"/>
    <w:next w:val="Normal"/>
    <w:link w:val="Heading7Char"/>
    <w:uiPriority w:val="9"/>
    <w:semiHidden/>
    <w:unhideWhenUsed/>
    <w:qFormat/>
    <w:rsid w:val="00CD153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153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D153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HPStyle">
    <w:name w:val="EHP Style"/>
    <w:basedOn w:val="Normal"/>
    <w:autoRedefine/>
    <w:rsid w:val="00C465C7"/>
    <w:pPr>
      <w:spacing w:before="120" w:after="120"/>
    </w:pPr>
  </w:style>
  <w:style w:type="character" w:customStyle="1" w:styleId="Heading1Char">
    <w:name w:val="Heading 1 Char"/>
    <w:basedOn w:val="DefaultParagraphFont"/>
    <w:link w:val="Heading1"/>
    <w:uiPriority w:val="9"/>
    <w:rsid w:val="00CD1531"/>
    <w:rPr>
      <w:rFonts w:asciiTheme="majorHAnsi" w:eastAsiaTheme="majorEastAsia" w:hAnsiTheme="majorHAnsi" w:cstheme="majorBidi"/>
      <w:b/>
      <w:bCs/>
      <w:color w:val="869E21" w:themeColor="accent1" w:themeShade="BF"/>
      <w:sz w:val="28"/>
      <w:szCs w:val="28"/>
    </w:rPr>
  </w:style>
  <w:style w:type="paragraph" w:styleId="IntenseQuote">
    <w:name w:val="Intense Quote"/>
    <w:basedOn w:val="Normal"/>
    <w:next w:val="Normal"/>
    <w:link w:val="IntenseQuoteChar"/>
    <w:uiPriority w:val="30"/>
    <w:qFormat/>
    <w:rsid w:val="00CD1531"/>
    <w:pPr>
      <w:pBdr>
        <w:bottom w:val="single" w:sz="4" w:space="4" w:color="B4D32D" w:themeColor="accent1"/>
      </w:pBdr>
      <w:spacing w:before="200" w:after="280"/>
      <w:ind w:left="936" w:right="936"/>
    </w:pPr>
    <w:rPr>
      <w:b/>
      <w:bCs/>
      <w:i/>
      <w:iCs/>
      <w:color w:val="B4D32D" w:themeColor="accent1"/>
    </w:rPr>
  </w:style>
  <w:style w:type="character" w:customStyle="1" w:styleId="IntenseQuoteChar">
    <w:name w:val="Intense Quote Char"/>
    <w:basedOn w:val="DefaultParagraphFont"/>
    <w:link w:val="IntenseQuote"/>
    <w:uiPriority w:val="30"/>
    <w:rsid w:val="00CD1531"/>
    <w:rPr>
      <w:b/>
      <w:bCs/>
      <w:i/>
      <w:iCs/>
      <w:color w:val="B4D32D" w:themeColor="accent1"/>
    </w:rPr>
  </w:style>
  <w:style w:type="character" w:customStyle="1" w:styleId="Heading2Char">
    <w:name w:val="Heading 2 Char"/>
    <w:basedOn w:val="DefaultParagraphFont"/>
    <w:link w:val="Heading2"/>
    <w:uiPriority w:val="9"/>
    <w:rsid w:val="00CD1531"/>
    <w:rPr>
      <w:rFonts w:asciiTheme="majorHAnsi" w:eastAsiaTheme="majorEastAsia" w:hAnsiTheme="majorHAnsi" w:cstheme="majorBidi"/>
      <w:b/>
      <w:bCs/>
      <w:color w:val="B4D32D" w:themeColor="accent1"/>
      <w:sz w:val="26"/>
      <w:szCs w:val="26"/>
    </w:rPr>
  </w:style>
  <w:style w:type="character" w:customStyle="1" w:styleId="Heading3Char">
    <w:name w:val="Heading 3 Char"/>
    <w:basedOn w:val="DefaultParagraphFont"/>
    <w:link w:val="Heading3"/>
    <w:uiPriority w:val="9"/>
    <w:rsid w:val="00CD1531"/>
    <w:rPr>
      <w:rFonts w:asciiTheme="majorHAnsi" w:eastAsiaTheme="majorEastAsia" w:hAnsiTheme="majorHAnsi" w:cstheme="majorBidi"/>
      <w:b/>
      <w:bCs/>
      <w:color w:val="B4D32D" w:themeColor="accent1"/>
    </w:rPr>
  </w:style>
  <w:style w:type="character" w:customStyle="1" w:styleId="Heading5Char">
    <w:name w:val="Heading 5 Char"/>
    <w:basedOn w:val="DefaultParagraphFont"/>
    <w:link w:val="Heading5"/>
    <w:uiPriority w:val="9"/>
    <w:rsid w:val="00CD1531"/>
    <w:rPr>
      <w:rFonts w:asciiTheme="majorHAnsi" w:eastAsiaTheme="majorEastAsia" w:hAnsiTheme="majorHAnsi" w:cstheme="majorBidi"/>
      <w:color w:val="596916" w:themeColor="accent1" w:themeShade="7F"/>
    </w:rPr>
  </w:style>
  <w:style w:type="character" w:styleId="Strong">
    <w:name w:val="Strong"/>
    <w:basedOn w:val="DefaultParagraphFont"/>
    <w:uiPriority w:val="22"/>
    <w:qFormat/>
    <w:rsid w:val="00CD1531"/>
    <w:rPr>
      <w:b/>
      <w:bCs/>
    </w:rPr>
  </w:style>
  <w:style w:type="paragraph" w:styleId="NoSpacing">
    <w:name w:val="No Spacing"/>
    <w:link w:val="NoSpacingChar"/>
    <w:uiPriority w:val="1"/>
    <w:qFormat/>
    <w:rsid w:val="00CD1531"/>
  </w:style>
  <w:style w:type="paragraph" w:styleId="ListParagraph">
    <w:name w:val="List Paragraph"/>
    <w:basedOn w:val="Normal"/>
    <w:uiPriority w:val="34"/>
    <w:qFormat/>
    <w:rsid w:val="00CD1531"/>
    <w:pPr>
      <w:ind w:left="720"/>
      <w:contextualSpacing/>
    </w:pPr>
  </w:style>
  <w:style w:type="paragraph" w:styleId="TOCHeading">
    <w:name w:val="TOC Heading"/>
    <w:basedOn w:val="Heading1"/>
    <w:next w:val="Normal"/>
    <w:uiPriority w:val="39"/>
    <w:semiHidden/>
    <w:unhideWhenUsed/>
    <w:qFormat/>
    <w:rsid w:val="00CD1531"/>
    <w:pPr>
      <w:outlineLvl w:val="9"/>
    </w:pPr>
  </w:style>
  <w:style w:type="character" w:customStyle="1" w:styleId="Heading4Char">
    <w:name w:val="Heading 4 Char"/>
    <w:basedOn w:val="DefaultParagraphFont"/>
    <w:link w:val="Heading4"/>
    <w:uiPriority w:val="9"/>
    <w:rsid w:val="00CD1531"/>
    <w:rPr>
      <w:rFonts w:asciiTheme="majorHAnsi" w:eastAsiaTheme="majorEastAsia" w:hAnsiTheme="majorHAnsi" w:cstheme="majorBidi"/>
      <w:b/>
      <w:bCs/>
      <w:i/>
      <w:iCs/>
      <w:color w:val="B4D32D" w:themeColor="accent1"/>
    </w:rPr>
  </w:style>
  <w:style w:type="character" w:customStyle="1" w:styleId="Heading6Char">
    <w:name w:val="Heading 6 Char"/>
    <w:basedOn w:val="DefaultParagraphFont"/>
    <w:link w:val="Heading6"/>
    <w:uiPriority w:val="9"/>
    <w:semiHidden/>
    <w:rsid w:val="00CD1531"/>
    <w:rPr>
      <w:rFonts w:asciiTheme="majorHAnsi" w:eastAsiaTheme="majorEastAsia" w:hAnsiTheme="majorHAnsi" w:cstheme="majorBidi"/>
      <w:i/>
      <w:iCs/>
      <w:color w:val="596916" w:themeColor="accent1" w:themeShade="7F"/>
    </w:rPr>
  </w:style>
  <w:style w:type="character" w:customStyle="1" w:styleId="Heading7Char">
    <w:name w:val="Heading 7 Char"/>
    <w:basedOn w:val="DefaultParagraphFont"/>
    <w:link w:val="Heading7"/>
    <w:uiPriority w:val="9"/>
    <w:semiHidden/>
    <w:rsid w:val="00CD153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D153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153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D1531"/>
    <w:rPr>
      <w:b/>
      <w:bCs/>
      <w:color w:val="B4D32D" w:themeColor="accent1"/>
      <w:sz w:val="18"/>
      <w:szCs w:val="18"/>
    </w:rPr>
  </w:style>
  <w:style w:type="paragraph" w:styleId="Title">
    <w:name w:val="Title"/>
    <w:basedOn w:val="Normal"/>
    <w:next w:val="Normal"/>
    <w:link w:val="TitleChar"/>
    <w:uiPriority w:val="10"/>
    <w:qFormat/>
    <w:rsid w:val="00CD1531"/>
    <w:pPr>
      <w:pBdr>
        <w:bottom w:val="single" w:sz="8" w:space="4" w:color="B4D32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D153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D1531"/>
    <w:pPr>
      <w:numPr>
        <w:ilvl w:val="1"/>
      </w:numPr>
    </w:pPr>
    <w:rPr>
      <w:rFonts w:asciiTheme="majorHAnsi" w:eastAsiaTheme="majorEastAsia" w:hAnsiTheme="majorHAnsi" w:cstheme="majorBidi"/>
      <w:i/>
      <w:iCs/>
      <w:color w:val="B4D32D" w:themeColor="accent1"/>
      <w:spacing w:val="15"/>
      <w:sz w:val="24"/>
      <w:szCs w:val="24"/>
    </w:rPr>
  </w:style>
  <w:style w:type="character" w:customStyle="1" w:styleId="SubtitleChar">
    <w:name w:val="Subtitle Char"/>
    <w:basedOn w:val="DefaultParagraphFont"/>
    <w:link w:val="Subtitle"/>
    <w:uiPriority w:val="11"/>
    <w:rsid w:val="00CD1531"/>
    <w:rPr>
      <w:rFonts w:asciiTheme="majorHAnsi" w:eastAsiaTheme="majorEastAsia" w:hAnsiTheme="majorHAnsi" w:cstheme="majorBidi"/>
      <w:i/>
      <w:iCs/>
      <w:color w:val="B4D32D" w:themeColor="accent1"/>
      <w:spacing w:val="15"/>
      <w:sz w:val="24"/>
      <w:szCs w:val="24"/>
    </w:rPr>
  </w:style>
  <w:style w:type="character" w:styleId="Emphasis">
    <w:name w:val="Emphasis"/>
    <w:basedOn w:val="DefaultParagraphFont"/>
    <w:uiPriority w:val="20"/>
    <w:qFormat/>
    <w:rsid w:val="00CD1531"/>
    <w:rPr>
      <w:i/>
      <w:iCs/>
    </w:rPr>
  </w:style>
  <w:style w:type="character" w:customStyle="1" w:styleId="NoSpacingChar">
    <w:name w:val="No Spacing Char"/>
    <w:basedOn w:val="DefaultParagraphFont"/>
    <w:link w:val="NoSpacing"/>
    <w:uiPriority w:val="1"/>
    <w:rsid w:val="00CD1531"/>
  </w:style>
  <w:style w:type="paragraph" w:styleId="Quote">
    <w:name w:val="Quote"/>
    <w:basedOn w:val="Normal"/>
    <w:next w:val="Normal"/>
    <w:link w:val="QuoteChar"/>
    <w:uiPriority w:val="29"/>
    <w:qFormat/>
    <w:rsid w:val="00CD1531"/>
    <w:rPr>
      <w:i/>
      <w:iCs/>
      <w:color w:val="000000" w:themeColor="text1"/>
    </w:rPr>
  </w:style>
  <w:style w:type="character" w:customStyle="1" w:styleId="QuoteChar">
    <w:name w:val="Quote Char"/>
    <w:basedOn w:val="DefaultParagraphFont"/>
    <w:link w:val="Quote"/>
    <w:uiPriority w:val="29"/>
    <w:rsid w:val="00CD1531"/>
    <w:rPr>
      <w:i/>
      <w:iCs/>
      <w:color w:val="000000" w:themeColor="text1"/>
    </w:rPr>
  </w:style>
  <w:style w:type="character" w:styleId="SubtleEmphasis">
    <w:name w:val="Subtle Emphasis"/>
    <w:basedOn w:val="DefaultParagraphFont"/>
    <w:uiPriority w:val="19"/>
    <w:qFormat/>
    <w:rsid w:val="00CD1531"/>
    <w:rPr>
      <w:i/>
      <w:iCs/>
      <w:color w:val="808080" w:themeColor="text1" w:themeTint="7F"/>
    </w:rPr>
  </w:style>
  <w:style w:type="character" w:styleId="IntenseEmphasis">
    <w:name w:val="Intense Emphasis"/>
    <w:basedOn w:val="DefaultParagraphFont"/>
    <w:uiPriority w:val="21"/>
    <w:qFormat/>
    <w:rsid w:val="00CD1531"/>
    <w:rPr>
      <w:b/>
      <w:bCs/>
      <w:i/>
      <w:iCs/>
      <w:color w:val="B4D32D" w:themeColor="accent1"/>
    </w:rPr>
  </w:style>
  <w:style w:type="character" w:styleId="SubtleReference">
    <w:name w:val="Subtle Reference"/>
    <w:basedOn w:val="DefaultParagraphFont"/>
    <w:uiPriority w:val="31"/>
    <w:qFormat/>
    <w:rsid w:val="00CD1531"/>
    <w:rPr>
      <w:smallCaps/>
      <w:color w:val="D78533" w:themeColor="accent2"/>
      <w:u w:val="single"/>
    </w:rPr>
  </w:style>
  <w:style w:type="character" w:styleId="IntenseReference">
    <w:name w:val="Intense Reference"/>
    <w:basedOn w:val="DefaultParagraphFont"/>
    <w:uiPriority w:val="32"/>
    <w:qFormat/>
    <w:rsid w:val="00CD1531"/>
    <w:rPr>
      <w:b/>
      <w:bCs/>
      <w:smallCaps/>
      <w:color w:val="D78533" w:themeColor="accent2"/>
      <w:spacing w:val="5"/>
      <w:u w:val="single"/>
    </w:rPr>
  </w:style>
  <w:style w:type="character" w:styleId="BookTitle">
    <w:name w:val="Book Title"/>
    <w:basedOn w:val="DefaultParagraphFont"/>
    <w:uiPriority w:val="33"/>
    <w:qFormat/>
    <w:rsid w:val="00CD1531"/>
    <w:rPr>
      <w:b/>
      <w:bCs/>
      <w:smallCaps/>
      <w:spacing w:val="5"/>
    </w:rPr>
  </w:style>
  <w:style w:type="paragraph" w:styleId="Header">
    <w:name w:val="header"/>
    <w:basedOn w:val="Normal"/>
    <w:link w:val="HeaderChar"/>
    <w:uiPriority w:val="99"/>
    <w:unhideWhenUsed/>
    <w:rsid w:val="00E40438"/>
    <w:pPr>
      <w:tabs>
        <w:tab w:val="center" w:pos="4513"/>
        <w:tab w:val="right" w:pos="9026"/>
      </w:tabs>
    </w:pPr>
  </w:style>
  <w:style w:type="character" w:customStyle="1" w:styleId="HeaderChar">
    <w:name w:val="Header Char"/>
    <w:basedOn w:val="DefaultParagraphFont"/>
    <w:link w:val="Header"/>
    <w:uiPriority w:val="99"/>
    <w:rsid w:val="00E40438"/>
  </w:style>
  <w:style w:type="paragraph" w:styleId="Footer">
    <w:name w:val="footer"/>
    <w:basedOn w:val="Normal"/>
    <w:link w:val="FooterChar"/>
    <w:uiPriority w:val="99"/>
    <w:unhideWhenUsed/>
    <w:rsid w:val="00E40438"/>
    <w:pPr>
      <w:tabs>
        <w:tab w:val="center" w:pos="4513"/>
        <w:tab w:val="right" w:pos="9026"/>
      </w:tabs>
    </w:pPr>
  </w:style>
  <w:style w:type="character" w:customStyle="1" w:styleId="FooterChar">
    <w:name w:val="Footer Char"/>
    <w:basedOn w:val="DefaultParagraphFont"/>
    <w:link w:val="Footer"/>
    <w:uiPriority w:val="99"/>
    <w:rsid w:val="00E40438"/>
  </w:style>
  <w:style w:type="paragraph" w:styleId="BalloonText">
    <w:name w:val="Balloon Text"/>
    <w:basedOn w:val="Normal"/>
    <w:link w:val="BalloonTextChar"/>
    <w:semiHidden/>
    <w:rsid w:val="00A86AEC"/>
    <w:rPr>
      <w:rFonts w:ascii="Tahoma" w:hAnsi="Tahoma" w:cs="Tahoma"/>
      <w:sz w:val="16"/>
      <w:szCs w:val="16"/>
      <w:lang w:val="en-US" w:eastAsia="en-US"/>
    </w:rPr>
  </w:style>
  <w:style w:type="character" w:customStyle="1" w:styleId="BalloonTextChar">
    <w:name w:val="Balloon Text Char"/>
    <w:basedOn w:val="DefaultParagraphFont"/>
    <w:link w:val="BalloonText"/>
    <w:semiHidden/>
    <w:rsid w:val="00A86AEC"/>
    <w:rPr>
      <w:rFonts w:ascii="Tahoma" w:hAnsi="Tahoma" w:cs="Tahoma"/>
      <w:sz w:val="16"/>
      <w:szCs w:val="16"/>
      <w:lang w:val="en-US" w:eastAsia="en-US"/>
    </w:rPr>
  </w:style>
  <w:style w:type="character" w:styleId="Hyperlink">
    <w:name w:val="Hyperlink"/>
    <w:basedOn w:val="DefaultParagraphFont"/>
    <w:uiPriority w:val="99"/>
    <w:unhideWhenUsed/>
    <w:rsid w:val="00E953B2"/>
    <w:rPr>
      <w:color w:val="67A4BD" w:themeColor="hyperlink"/>
      <w:u w:val="single"/>
    </w:rPr>
  </w:style>
  <w:style w:type="table" w:styleId="TableGrid">
    <w:name w:val="Table Grid"/>
    <w:basedOn w:val="TableNormal"/>
    <w:uiPriority w:val="59"/>
    <w:rsid w:val="00C66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C660A6"/>
    <w:tblPr>
      <w:tblStyleRowBandSize w:val="1"/>
      <w:tblStyleColBandSize w:val="1"/>
      <w:tblBorders>
        <w:top w:val="single" w:sz="8" w:space="0" w:color="B4D32D" w:themeColor="accent1"/>
        <w:left w:val="single" w:sz="8" w:space="0" w:color="B4D32D" w:themeColor="accent1"/>
        <w:bottom w:val="single" w:sz="8" w:space="0" w:color="B4D32D" w:themeColor="accent1"/>
        <w:right w:val="single" w:sz="8" w:space="0" w:color="B4D32D" w:themeColor="accent1"/>
      </w:tblBorders>
    </w:tblPr>
    <w:tblStylePr w:type="firstRow">
      <w:pPr>
        <w:spacing w:before="0" w:after="0" w:line="240" w:lineRule="auto"/>
      </w:pPr>
      <w:rPr>
        <w:b/>
        <w:bCs/>
        <w:color w:val="FFFFFF" w:themeColor="background1"/>
      </w:rPr>
      <w:tblPr/>
      <w:tcPr>
        <w:shd w:val="clear" w:color="auto" w:fill="B4D32D" w:themeFill="accent1"/>
      </w:tcPr>
    </w:tblStylePr>
    <w:tblStylePr w:type="lastRow">
      <w:pPr>
        <w:spacing w:before="0" w:after="0" w:line="240" w:lineRule="auto"/>
      </w:pPr>
      <w:rPr>
        <w:b/>
        <w:bCs/>
      </w:rPr>
      <w:tblPr/>
      <w:tcPr>
        <w:tcBorders>
          <w:top w:val="double" w:sz="6" w:space="0" w:color="B4D32D" w:themeColor="accent1"/>
          <w:left w:val="single" w:sz="8" w:space="0" w:color="B4D32D" w:themeColor="accent1"/>
          <w:bottom w:val="single" w:sz="8" w:space="0" w:color="B4D32D" w:themeColor="accent1"/>
          <w:right w:val="single" w:sz="8" w:space="0" w:color="B4D32D" w:themeColor="accent1"/>
        </w:tcBorders>
      </w:tcPr>
    </w:tblStylePr>
    <w:tblStylePr w:type="firstCol">
      <w:rPr>
        <w:b/>
        <w:bCs/>
      </w:rPr>
    </w:tblStylePr>
    <w:tblStylePr w:type="lastCol">
      <w:rPr>
        <w:b/>
        <w:bCs/>
      </w:rPr>
    </w:tblStylePr>
    <w:tblStylePr w:type="band1Vert">
      <w:tblPr/>
      <w:tcPr>
        <w:tcBorders>
          <w:top w:val="single" w:sz="8" w:space="0" w:color="B4D32D" w:themeColor="accent1"/>
          <w:left w:val="single" w:sz="8" w:space="0" w:color="B4D32D" w:themeColor="accent1"/>
          <w:bottom w:val="single" w:sz="8" w:space="0" w:color="B4D32D" w:themeColor="accent1"/>
          <w:right w:val="single" w:sz="8" w:space="0" w:color="B4D32D" w:themeColor="accent1"/>
        </w:tcBorders>
      </w:tcPr>
    </w:tblStylePr>
    <w:tblStylePr w:type="band1Horz">
      <w:tblPr/>
      <w:tcPr>
        <w:tcBorders>
          <w:top w:val="single" w:sz="8" w:space="0" w:color="B4D32D" w:themeColor="accent1"/>
          <w:left w:val="single" w:sz="8" w:space="0" w:color="B4D32D" w:themeColor="accent1"/>
          <w:bottom w:val="single" w:sz="8" w:space="0" w:color="B4D32D" w:themeColor="accent1"/>
          <w:right w:val="single" w:sz="8" w:space="0" w:color="B4D32D" w:themeColor="accent1"/>
        </w:tcBorders>
      </w:tcPr>
    </w:tblStylePr>
  </w:style>
  <w:style w:type="table" w:styleId="LightList-Accent2">
    <w:name w:val="Light List Accent 2"/>
    <w:basedOn w:val="TableNormal"/>
    <w:uiPriority w:val="61"/>
    <w:rsid w:val="00CF2BC1"/>
    <w:tblPr>
      <w:tblStyleRowBandSize w:val="1"/>
      <w:tblStyleColBandSize w:val="1"/>
      <w:tblBorders>
        <w:top w:val="single" w:sz="8" w:space="0" w:color="D78533" w:themeColor="accent2"/>
        <w:left w:val="single" w:sz="8" w:space="0" w:color="D78533" w:themeColor="accent2"/>
        <w:bottom w:val="single" w:sz="8" w:space="0" w:color="D78533" w:themeColor="accent2"/>
        <w:right w:val="single" w:sz="8" w:space="0" w:color="D78533" w:themeColor="accent2"/>
      </w:tblBorders>
    </w:tblPr>
    <w:tblStylePr w:type="firstRow">
      <w:pPr>
        <w:spacing w:before="0" w:after="0" w:line="240" w:lineRule="auto"/>
      </w:pPr>
      <w:rPr>
        <w:b/>
        <w:bCs/>
        <w:color w:val="FFFFFF" w:themeColor="background1"/>
      </w:rPr>
      <w:tblPr/>
      <w:tcPr>
        <w:shd w:val="clear" w:color="auto" w:fill="D78533" w:themeFill="accent2"/>
      </w:tcPr>
    </w:tblStylePr>
    <w:tblStylePr w:type="lastRow">
      <w:pPr>
        <w:spacing w:before="0" w:after="0" w:line="240" w:lineRule="auto"/>
      </w:pPr>
      <w:rPr>
        <w:b/>
        <w:bCs/>
      </w:rPr>
      <w:tblPr/>
      <w:tcPr>
        <w:tcBorders>
          <w:top w:val="double" w:sz="6" w:space="0" w:color="D78533" w:themeColor="accent2"/>
          <w:left w:val="single" w:sz="8" w:space="0" w:color="D78533" w:themeColor="accent2"/>
          <w:bottom w:val="single" w:sz="8" w:space="0" w:color="D78533" w:themeColor="accent2"/>
          <w:right w:val="single" w:sz="8" w:space="0" w:color="D78533" w:themeColor="accent2"/>
        </w:tcBorders>
      </w:tcPr>
    </w:tblStylePr>
    <w:tblStylePr w:type="firstCol">
      <w:rPr>
        <w:b/>
        <w:bCs/>
      </w:rPr>
    </w:tblStylePr>
    <w:tblStylePr w:type="lastCol">
      <w:rPr>
        <w:b/>
        <w:bCs/>
      </w:rPr>
    </w:tblStylePr>
    <w:tblStylePr w:type="band1Vert">
      <w:tblPr/>
      <w:tcPr>
        <w:tcBorders>
          <w:top w:val="single" w:sz="8" w:space="0" w:color="D78533" w:themeColor="accent2"/>
          <w:left w:val="single" w:sz="8" w:space="0" w:color="D78533" w:themeColor="accent2"/>
          <w:bottom w:val="single" w:sz="8" w:space="0" w:color="D78533" w:themeColor="accent2"/>
          <w:right w:val="single" w:sz="8" w:space="0" w:color="D78533" w:themeColor="accent2"/>
        </w:tcBorders>
      </w:tcPr>
    </w:tblStylePr>
    <w:tblStylePr w:type="band1Horz">
      <w:tblPr/>
      <w:tcPr>
        <w:tcBorders>
          <w:top w:val="single" w:sz="8" w:space="0" w:color="D78533" w:themeColor="accent2"/>
          <w:left w:val="single" w:sz="8" w:space="0" w:color="D78533" w:themeColor="accent2"/>
          <w:bottom w:val="single" w:sz="8" w:space="0" w:color="D78533" w:themeColor="accent2"/>
          <w:right w:val="single" w:sz="8" w:space="0" w:color="D78533" w:themeColor="accent2"/>
        </w:tcBorders>
      </w:tcPr>
    </w:tblStylePr>
  </w:style>
  <w:style w:type="character" w:customStyle="1" w:styleId="apple-converted-space">
    <w:name w:val="apple-converted-space"/>
    <w:basedOn w:val="DefaultParagraphFont"/>
    <w:rsid w:val="00D85EDE"/>
  </w:style>
  <w:style w:type="paragraph" w:styleId="NormalWeb">
    <w:name w:val="Normal (Web)"/>
    <w:basedOn w:val="Normal"/>
    <w:uiPriority w:val="99"/>
    <w:unhideWhenUsed/>
    <w:rsid w:val="00620B71"/>
    <w:pPr>
      <w:spacing w:before="100" w:beforeAutospacing="1" w:after="100" w:afterAutospacing="1"/>
    </w:pPr>
    <w:rPr>
      <w:rFonts w:ascii="Times New Roman" w:eastAsia="Times New Roman" w:hAnsi="Times New Roman" w:cs="Times New Roman"/>
      <w:sz w:val="24"/>
      <w:szCs w:val="24"/>
    </w:rPr>
  </w:style>
  <w:style w:type="character" w:customStyle="1" w:styleId="element-invisible">
    <w:name w:val="element-invisible"/>
    <w:basedOn w:val="DefaultParagraphFont"/>
    <w:rsid w:val="0001115B"/>
  </w:style>
  <w:style w:type="character" w:customStyle="1" w:styleId="boxsubtext">
    <w:name w:val="boxsubtext"/>
    <w:basedOn w:val="DefaultParagraphFont"/>
    <w:rsid w:val="009A77BC"/>
  </w:style>
  <w:style w:type="table" w:styleId="LightList-Accent4">
    <w:name w:val="Light List Accent 4"/>
    <w:basedOn w:val="TableNormal"/>
    <w:uiPriority w:val="61"/>
    <w:rsid w:val="00CB4262"/>
    <w:tblPr>
      <w:tblStyleRowBandSize w:val="1"/>
      <w:tblStyleColBandSize w:val="1"/>
      <w:tblBorders>
        <w:top w:val="single" w:sz="8" w:space="0" w:color="684997" w:themeColor="accent4"/>
        <w:left w:val="single" w:sz="8" w:space="0" w:color="684997" w:themeColor="accent4"/>
        <w:bottom w:val="single" w:sz="8" w:space="0" w:color="684997" w:themeColor="accent4"/>
        <w:right w:val="single" w:sz="8" w:space="0" w:color="684997" w:themeColor="accent4"/>
      </w:tblBorders>
    </w:tblPr>
    <w:tblStylePr w:type="firstRow">
      <w:pPr>
        <w:spacing w:before="0" w:after="0" w:line="240" w:lineRule="auto"/>
      </w:pPr>
      <w:rPr>
        <w:b/>
        <w:bCs/>
        <w:color w:val="FFFFFF" w:themeColor="background1"/>
      </w:rPr>
      <w:tblPr/>
      <w:tcPr>
        <w:shd w:val="clear" w:color="auto" w:fill="684997" w:themeFill="accent4"/>
      </w:tcPr>
    </w:tblStylePr>
    <w:tblStylePr w:type="lastRow">
      <w:pPr>
        <w:spacing w:before="0" w:after="0" w:line="240" w:lineRule="auto"/>
      </w:pPr>
      <w:rPr>
        <w:b/>
        <w:bCs/>
      </w:rPr>
      <w:tblPr/>
      <w:tcPr>
        <w:tcBorders>
          <w:top w:val="double" w:sz="6" w:space="0" w:color="684997" w:themeColor="accent4"/>
          <w:left w:val="single" w:sz="8" w:space="0" w:color="684997" w:themeColor="accent4"/>
          <w:bottom w:val="single" w:sz="8" w:space="0" w:color="684997" w:themeColor="accent4"/>
          <w:right w:val="single" w:sz="8" w:space="0" w:color="684997" w:themeColor="accent4"/>
        </w:tcBorders>
      </w:tcPr>
    </w:tblStylePr>
    <w:tblStylePr w:type="firstCol">
      <w:rPr>
        <w:b/>
        <w:bCs/>
      </w:rPr>
    </w:tblStylePr>
    <w:tblStylePr w:type="lastCol">
      <w:rPr>
        <w:b/>
        <w:bCs/>
      </w:rPr>
    </w:tblStylePr>
    <w:tblStylePr w:type="band1Vert">
      <w:tblPr/>
      <w:tcPr>
        <w:tcBorders>
          <w:top w:val="single" w:sz="8" w:space="0" w:color="684997" w:themeColor="accent4"/>
          <w:left w:val="single" w:sz="8" w:space="0" w:color="684997" w:themeColor="accent4"/>
          <w:bottom w:val="single" w:sz="8" w:space="0" w:color="684997" w:themeColor="accent4"/>
          <w:right w:val="single" w:sz="8" w:space="0" w:color="684997" w:themeColor="accent4"/>
        </w:tcBorders>
      </w:tcPr>
    </w:tblStylePr>
    <w:tblStylePr w:type="band1Horz">
      <w:tblPr/>
      <w:tcPr>
        <w:tcBorders>
          <w:top w:val="single" w:sz="8" w:space="0" w:color="684997" w:themeColor="accent4"/>
          <w:left w:val="single" w:sz="8" w:space="0" w:color="684997" w:themeColor="accent4"/>
          <w:bottom w:val="single" w:sz="8" w:space="0" w:color="684997" w:themeColor="accent4"/>
          <w:right w:val="single" w:sz="8" w:space="0" w:color="684997" w:themeColor="accent4"/>
        </w:tcBorders>
      </w:tcPr>
    </w:tblStylePr>
  </w:style>
  <w:style w:type="paragraph" w:styleId="TOC1">
    <w:name w:val="toc 1"/>
    <w:basedOn w:val="Normal"/>
    <w:next w:val="Normal"/>
    <w:autoRedefine/>
    <w:uiPriority w:val="39"/>
    <w:unhideWhenUsed/>
    <w:rsid w:val="00DC2815"/>
    <w:pPr>
      <w:spacing w:after="100"/>
    </w:pPr>
  </w:style>
  <w:style w:type="paragraph" w:styleId="TOC2">
    <w:name w:val="toc 2"/>
    <w:basedOn w:val="Normal"/>
    <w:next w:val="Normal"/>
    <w:autoRedefine/>
    <w:uiPriority w:val="39"/>
    <w:unhideWhenUsed/>
    <w:rsid w:val="00DC2815"/>
    <w:pPr>
      <w:spacing w:after="100"/>
      <w:ind w:left="220"/>
    </w:pPr>
  </w:style>
  <w:style w:type="paragraph" w:styleId="TOC3">
    <w:name w:val="toc 3"/>
    <w:basedOn w:val="Normal"/>
    <w:next w:val="Normal"/>
    <w:autoRedefine/>
    <w:uiPriority w:val="39"/>
    <w:unhideWhenUsed/>
    <w:rsid w:val="00DC281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A6A"/>
  </w:style>
  <w:style w:type="paragraph" w:styleId="Heading1">
    <w:name w:val="heading 1"/>
    <w:basedOn w:val="Normal"/>
    <w:next w:val="Normal"/>
    <w:link w:val="Heading1Char"/>
    <w:uiPriority w:val="9"/>
    <w:qFormat/>
    <w:rsid w:val="00CD1531"/>
    <w:pPr>
      <w:keepNext/>
      <w:keepLines/>
      <w:spacing w:before="480"/>
      <w:outlineLvl w:val="0"/>
    </w:pPr>
    <w:rPr>
      <w:rFonts w:asciiTheme="majorHAnsi" w:eastAsiaTheme="majorEastAsia" w:hAnsiTheme="majorHAnsi" w:cstheme="majorBidi"/>
      <w:b/>
      <w:bCs/>
      <w:color w:val="869E21" w:themeColor="accent1" w:themeShade="BF"/>
      <w:sz w:val="28"/>
      <w:szCs w:val="28"/>
    </w:rPr>
  </w:style>
  <w:style w:type="paragraph" w:styleId="Heading2">
    <w:name w:val="heading 2"/>
    <w:basedOn w:val="Normal"/>
    <w:next w:val="Normal"/>
    <w:link w:val="Heading2Char"/>
    <w:uiPriority w:val="9"/>
    <w:unhideWhenUsed/>
    <w:qFormat/>
    <w:rsid w:val="00CD1531"/>
    <w:pPr>
      <w:keepNext/>
      <w:keepLines/>
      <w:spacing w:before="200"/>
      <w:outlineLvl w:val="1"/>
    </w:pPr>
    <w:rPr>
      <w:rFonts w:asciiTheme="majorHAnsi" w:eastAsiaTheme="majorEastAsia" w:hAnsiTheme="majorHAnsi" w:cstheme="majorBidi"/>
      <w:b/>
      <w:bCs/>
      <w:color w:val="B4D32D" w:themeColor="accent1"/>
      <w:sz w:val="26"/>
      <w:szCs w:val="26"/>
    </w:rPr>
  </w:style>
  <w:style w:type="paragraph" w:styleId="Heading3">
    <w:name w:val="heading 3"/>
    <w:basedOn w:val="Normal"/>
    <w:next w:val="Normal"/>
    <w:link w:val="Heading3Char"/>
    <w:uiPriority w:val="9"/>
    <w:unhideWhenUsed/>
    <w:qFormat/>
    <w:rsid w:val="00CD1531"/>
    <w:pPr>
      <w:keepNext/>
      <w:keepLines/>
      <w:spacing w:before="200"/>
      <w:outlineLvl w:val="2"/>
    </w:pPr>
    <w:rPr>
      <w:rFonts w:asciiTheme="majorHAnsi" w:eastAsiaTheme="majorEastAsia" w:hAnsiTheme="majorHAnsi" w:cstheme="majorBidi"/>
      <w:b/>
      <w:bCs/>
      <w:color w:val="B4D32D" w:themeColor="accent1"/>
    </w:rPr>
  </w:style>
  <w:style w:type="paragraph" w:styleId="Heading4">
    <w:name w:val="heading 4"/>
    <w:basedOn w:val="Normal"/>
    <w:next w:val="Normal"/>
    <w:link w:val="Heading4Char"/>
    <w:uiPriority w:val="9"/>
    <w:unhideWhenUsed/>
    <w:qFormat/>
    <w:rsid w:val="00CD1531"/>
    <w:pPr>
      <w:keepNext/>
      <w:keepLines/>
      <w:spacing w:before="200"/>
      <w:outlineLvl w:val="3"/>
    </w:pPr>
    <w:rPr>
      <w:rFonts w:asciiTheme="majorHAnsi" w:eastAsiaTheme="majorEastAsia" w:hAnsiTheme="majorHAnsi" w:cstheme="majorBidi"/>
      <w:b/>
      <w:bCs/>
      <w:i/>
      <w:iCs/>
      <w:color w:val="B4D32D" w:themeColor="accent1"/>
    </w:rPr>
  </w:style>
  <w:style w:type="paragraph" w:styleId="Heading5">
    <w:name w:val="heading 5"/>
    <w:basedOn w:val="Normal"/>
    <w:next w:val="Normal"/>
    <w:link w:val="Heading5Char"/>
    <w:uiPriority w:val="9"/>
    <w:unhideWhenUsed/>
    <w:qFormat/>
    <w:rsid w:val="00CD1531"/>
    <w:pPr>
      <w:keepNext/>
      <w:keepLines/>
      <w:spacing w:before="200"/>
      <w:outlineLvl w:val="4"/>
    </w:pPr>
    <w:rPr>
      <w:rFonts w:asciiTheme="majorHAnsi" w:eastAsiaTheme="majorEastAsia" w:hAnsiTheme="majorHAnsi" w:cstheme="majorBidi"/>
      <w:color w:val="596916" w:themeColor="accent1" w:themeShade="7F"/>
    </w:rPr>
  </w:style>
  <w:style w:type="paragraph" w:styleId="Heading6">
    <w:name w:val="heading 6"/>
    <w:basedOn w:val="Normal"/>
    <w:next w:val="Normal"/>
    <w:link w:val="Heading6Char"/>
    <w:uiPriority w:val="9"/>
    <w:semiHidden/>
    <w:unhideWhenUsed/>
    <w:qFormat/>
    <w:rsid w:val="00CD1531"/>
    <w:pPr>
      <w:keepNext/>
      <w:keepLines/>
      <w:spacing w:before="200"/>
      <w:outlineLvl w:val="5"/>
    </w:pPr>
    <w:rPr>
      <w:rFonts w:asciiTheme="majorHAnsi" w:eastAsiaTheme="majorEastAsia" w:hAnsiTheme="majorHAnsi" w:cstheme="majorBidi"/>
      <w:i/>
      <w:iCs/>
      <w:color w:val="596916" w:themeColor="accent1" w:themeShade="7F"/>
    </w:rPr>
  </w:style>
  <w:style w:type="paragraph" w:styleId="Heading7">
    <w:name w:val="heading 7"/>
    <w:basedOn w:val="Normal"/>
    <w:next w:val="Normal"/>
    <w:link w:val="Heading7Char"/>
    <w:uiPriority w:val="9"/>
    <w:semiHidden/>
    <w:unhideWhenUsed/>
    <w:qFormat/>
    <w:rsid w:val="00CD153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153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D153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HPStyle">
    <w:name w:val="EHP Style"/>
    <w:basedOn w:val="Normal"/>
    <w:autoRedefine/>
    <w:rsid w:val="00C465C7"/>
    <w:pPr>
      <w:spacing w:before="120" w:after="120"/>
    </w:pPr>
  </w:style>
  <w:style w:type="character" w:customStyle="1" w:styleId="Heading1Char">
    <w:name w:val="Heading 1 Char"/>
    <w:basedOn w:val="DefaultParagraphFont"/>
    <w:link w:val="Heading1"/>
    <w:uiPriority w:val="9"/>
    <w:rsid w:val="00CD1531"/>
    <w:rPr>
      <w:rFonts w:asciiTheme="majorHAnsi" w:eastAsiaTheme="majorEastAsia" w:hAnsiTheme="majorHAnsi" w:cstheme="majorBidi"/>
      <w:b/>
      <w:bCs/>
      <w:color w:val="869E21" w:themeColor="accent1" w:themeShade="BF"/>
      <w:sz w:val="28"/>
      <w:szCs w:val="28"/>
    </w:rPr>
  </w:style>
  <w:style w:type="paragraph" w:styleId="IntenseQuote">
    <w:name w:val="Intense Quote"/>
    <w:basedOn w:val="Normal"/>
    <w:next w:val="Normal"/>
    <w:link w:val="IntenseQuoteChar"/>
    <w:uiPriority w:val="30"/>
    <w:qFormat/>
    <w:rsid w:val="00CD1531"/>
    <w:pPr>
      <w:pBdr>
        <w:bottom w:val="single" w:sz="4" w:space="4" w:color="B4D32D" w:themeColor="accent1"/>
      </w:pBdr>
      <w:spacing w:before="200" w:after="280"/>
      <w:ind w:left="936" w:right="936"/>
    </w:pPr>
    <w:rPr>
      <w:b/>
      <w:bCs/>
      <w:i/>
      <w:iCs/>
      <w:color w:val="B4D32D" w:themeColor="accent1"/>
    </w:rPr>
  </w:style>
  <w:style w:type="character" w:customStyle="1" w:styleId="IntenseQuoteChar">
    <w:name w:val="Intense Quote Char"/>
    <w:basedOn w:val="DefaultParagraphFont"/>
    <w:link w:val="IntenseQuote"/>
    <w:uiPriority w:val="30"/>
    <w:rsid w:val="00CD1531"/>
    <w:rPr>
      <w:b/>
      <w:bCs/>
      <w:i/>
      <w:iCs/>
      <w:color w:val="B4D32D" w:themeColor="accent1"/>
    </w:rPr>
  </w:style>
  <w:style w:type="character" w:customStyle="1" w:styleId="Heading2Char">
    <w:name w:val="Heading 2 Char"/>
    <w:basedOn w:val="DefaultParagraphFont"/>
    <w:link w:val="Heading2"/>
    <w:uiPriority w:val="9"/>
    <w:rsid w:val="00CD1531"/>
    <w:rPr>
      <w:rFonts w:asciiTheme="majorHAnsi" w:eastAsiaTheme="majorEastAsia" w:hAnsiTheme="majorHAnsi" w:cstheme="majorBidi"/>
      <w:b/>
      <w:bCs/>
      <w:color w:val="B4D32D" w:themeColor="accent1"/>
      <w:sz w:val="26"/>
      <w:szCs w:val="26"/>
    </w:rPr>
  </w:style>
  <w:style w:type="character" w:customStyle="1" w:styleId="Heading3Char">
    <w:name w:val="Heading 3 Char"/>
    <w:basedOn w:val="DefaultParagraphFont"/>
    <w:link w:val="Heading3"/>
    <w:uiPriority w:val="9"/>
    <w:rsid w:val="00CD1531"/>
    <w:rPr>
      <w:rFonts w:asciiTheme="majorHAnsi" w:eastAsiaTheme="majorEastAsia" w:hAnsiTheme="majorHAnsi" w:cstheme="majorBidi"/>
      <w:b/>
      <w:bCs/>
      <w:color w:val="B4D32D" w:themeColor="accent1"/>
    </w:rPr>
  </w:style>
  <w:style w:type="character" w:customStyle="1" w:styleId="Heading5Char">
    <w:name w:val="Heading 5 Char"/>
    <w:basedOn w:val="DefaultParagraphFont"/>
    <w:link w:val="Heading5"/>
    <w:uiPriority w:val="9"/>
    <w:rsid w:val="00CD1531"/>
    <w:rPr>
      <w:rFonts w:asciiTheme="majorHAnsi" w:eastAsiaTheme="majorEastAsia" w:hAnsiTheme="majorHAnsi" w:cstheme="majorBidi"/>
      <w:color w:val="596916" w:themeColor="accent1" w:themeShade="7F"/>
    </w:rPr>
  </w:style>
  <w:style w:type="character" w:styleId="Strong">
    <w:name w:val="Strong"/>
    <w:basedOn w:val="DefaultParagraphFont"/>
    <w:uiPriority w:val="22"/>
    <w:qFormat/>
    <w:rsid w:val="00CD1531"/>
    <w:rPr>
      <w:b/>
      <w:bCs/>
    </w:rPr>
  </w:style>
  <w:style w:type="paragraph" w:styleId="NoSpacing">
    <w:name w:val="No Spacing"/>
    <w:link w:val="NoSpacingChar"/>
    <w:uiPriority w:val="1"/>
    <w:qFormat/>
    <w:rsid w:val="00CD1531"/>
  </w:style>
  <w:style w:type="paragraph" w:styleId="ListParagraph">
    <w:name w:val="List Paragraph"/>
    <w:basedOn w:val="Normal"/>
    <w:uiPriority w:val="34"/>
    <w:qFormat/>
    <w:rsid w:val="00CD1531"/>
    <w:pPr>
      <w:ind w:left="720"/>
      <w:contextualSpacing/>
    </w:pPr>
  </w:style>
  <w:style w:type="paragraph" w:styleId="TOCHeading">
    <w:name w:val="TOC Heading"/>
    <w:basedOn w:val="Heading1"/>
    <w:next w:val="Normal"/>
    <w:uiPriority w:val="39"/>
    <w:semiHidden/>
    <w:unhideWhenUsed/>
    <w:qFormat/>
    <w:rsid w:val="00CD1531"/>
    <w:pPr>
      <w:outlineLvl w:val="9"/>
    </w:pPr>
  </w:style>
  <w:style w:type="character" w:customStyle="1" w:styleId="Heading4Char">
    <w:name w:val="Heading 4 Char"/>
    <w:basedOn w:val="DefaultParagraphFont"/>
    <w:link w:val="Heading4"/>
    <w:uiPriority w:val="9"/>
    <w:rsid w:val="00CD1531"/>
    <w:rPr>
      <w:rFonts w:asciiTheme="majorHAnsi" w:eastAsiaTheme="majorEastAsia" w:hAnsiTheme="majorHAnsi" w:cstheme="majorBidi"/>
      <w:b/>
      <w:bCs/>
      <w:i/>
      <w:iCs/>
      <w:color w:val="B4D32D" w:themeColor="accent1"/>
    </w:rPr>
  </w:style>
  <w:style w:type="character" w:customStyle="1" w:styleId="Heading6Char">
    <w:name w:val="Heading 6 Char"/>
    <w:basedOn w:val="DefaultParagraphFont"/>
    <w:link w:val="Heading6"/>
    <w:uiPriority w:val="9"/>
    <w:semiHidden/>
    <w:rsid w:val="00CD1531"/>
    <w:rPr>
      <w:rFonts w:asciiTheme="majorHAnsi" w:eastAsiaTheme="majorEastAsia" w:hAnsiTheme="majorHAnsi" w:cstheme="majorBidi"/>
      <w:i/>
      <w:iCs/>
      <w:color w:val="596916" w:themeColor="accent1" w:themeShade="7F"/>
    </w:rPr>
  </w:style>
  <w:style w:type="character" w:customStyle="1" w:styleId="Heading7Char">
    <w:name w:val="Heading 7 Char"/>
    <w:basedOn w:val="DefaultParagraphFont"/>
    <w:link w:val="Heading7"/>
    <w:uiPriority w:val="9"/>
    <w:semiHidden/>
    <w:rsid w:val="00CD153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D153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153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D1531"/>
    <w:rPr>
      <w:b/>
      <w:bCs/>
      <w:color w:val="B4D32D" w:themeColor="accent1"/>
      <w:sz w:val="18"/>
      <w:szCs w:val="18"/>
    </w:rPr>
  </w:style>
  <w:style w:type="paragraph" w:styleId="Title">
    <w:name w:val="Title"/>
    <w:basedOn w:val="Normal"/>
    <w:next w:val="Normal"/>
    <w:link w:val="TitleChar"/>
    <w:uiPriority w:val="10"/>
    <w:qFormat/>
    <w:rsid w:val="00CD1531"/>
    <w:pPr>
      <w:pBdr>
        <w:bottom w:val="single" w:sz="8" w:space="4" w:color="B4D32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D153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D1531"/>
    <w:pPr>
      <w:numPr>
        <w:ilvl w:val="1"/>
      </w:numPr>
    </w:pPr>
    <w:rPr>
      <w:rFonts w:asciiTheme="majorHAnsi" w:eastAsiaTheme="majorEastAsia" w:hAnsiTheme="majorHAnsi" w:cstheme="majorBidi"/>
      <w:i/>
      <w:iCs/>
      <w:color w:val="B4D32D" w:themeColor="accent1"/>
      <w:spacing w:val="15"/>
      <w:sz w:val="24"/>
      <w:szCs w:val="24"/>
    </w:rPr>
  </w:style>
  <w:style w:type="character" w:customStyle="1" w:styleId="SubtitleChar">
    <w:name w:val="Subtitle Char"/>
    <w:basedOn w:val="DefaultParagraphFont"/>
    <w:link w:val="Subtitle"/>
    <w:uiPriority w:val="11"/>
    <w:rsid w:val="00CD1531"/>
    <w:rPr>
      <w:rFonts w:asciiTheme="majorHAnsi" w:eastAsiaTheme="majorEastAsia" w:hAnsiTheme="majorHAnsi" w:cstheme="majorBidi"/>
      <w:i/>
      <w:iCs/>
      <w:color w:val="B4D32D" w:themeColor="accent1"/>
      <w:spacing w:val="15"/>
      <w:sz w:val="24"/>
      <w:szCs w:val="24"/>
    </w:rPr>
  </w:style>
  <w:style w:type="character" w:styleId="Emphasis">
    <w:name w:val="Emphasis"/>
    <w:basedOn w:val="DefaultParagraphFont"/>
    <w:uiPriority w:val="20"/>
    <w:qFormat/>
    <w:rsid w:val="00CD1531"/>
    <w:rPr>
      <w:i/>
      <w:iCs/>
    </w:rPr>
  </w:style>
  <w:style w:type="character" w:customStyle="1" w:styleId="NoSpacingChar">
    <w:name w:val="No Spacing Char"/>
    <w:basedOn w:val="DefaultParagraphFont"/>
    <w:link w:val="NoSpacing"/>
    <w:uiPriority w:val="1"/>
    <w:rsid w:val="00CD1531"/>
  </w:style>
  <w:style w:type="paragraph" w:styleId="Quote">
    <w:name w:val="Quote"/>
    <w:basedOn w:val="Normal"/>
    <w:next w:val="Normal"/>
    <w:link w:val="QuoteChar"/>
    <w:uiPriority w:val="29"/>
    <w:qFormat/>
    <w:rsid w:val="00CD1531"/>
    <w:rPr>
      <w:i/>
      <w:iCs/>
      <w:color w:val="000000" w:themeColor="text1"/>
    </w:rPr>
  </w:style>
  <w:style w:type="character" w:customStyle="1" w:styleId="QuoteChar">
    <w:name w:val="Quote Char"/>
    <w:basedOn w:val="DefaultParagraphFont"/>
    <w:link w:val="Quote"/>
    <w:uiPriority w:val="29"/>
    <w:rsid w:val="00CD1531"/>
    <w:rPr>
      <w:i/>
      <w:iCs/>
      <w:color w:val="000000" w:themeColor="text1"/>
    </w:rPr>
  </w:style>
  <w:style w:type="character" w:styleId="SubtleEmphasis">
    <w:name w:val="Subtle Emphasis"/>
    <w:basedOn w:val="DefaultParagraphFont"/>
    <w:uiPriority w:val="19"/>
    <w:qFormat/>
    <w:rsid w:val="00CD1531"/>
    <w:rPr>
      <w:i/>
      <w:iCs/>
      <w:color w:val="808080" w:themeColor="text1" w:themeTint="7F"/>
    </w:rPr>
  </w:style>
  <w:style w:type="character" w:styleId="IntenseEmphasis">
    <w:name w:val="Intense Emphasis"/>
    <w:basedOn w:val="DefaultParagraphFont"/>
    <w:uiPriority w:val="21"/>
    <w:qFormat/>
    <w:rsid w:val="00CD1531"/>
    <w:rPr>
      <w:b/>
      <w:bCs/>
      <w:i/>
      <w:iCs/>
      <w:color w:val="B4D32D" w:themeColor="accent1"/>
    </w:rPr>
  </w:style>
  <w:style w:type="character" w:styleId="SubtleReference">
    <w:name w:val="Subtle Reference"/>
    <w:basedOn w:val="DefaultParagraphFont"/>
    <w:uiPriority w:val="31"/>
    <w:qFormat/>
    <w:rsid w:val="00CD1531"/>
    <w:rPr>
      <w:smallCaps/>
      <w:color w:val="D78533" w:themeColor="accent2"/>
      <w:u w:val="single"/>
    </w:rPr>
  </w:style>
  <w:style w:type="character" w:styleId="IntenseReference">
    <w:name w:val="Intense Reference"/>
    <w:basedOn w:val="DefaultParagraphFont"/>
    <w:uiPriority w:val="32"/>
    <w:qFormat/>
    <w:rsid w:val="00CD1531"/>
    <w:rPr>
      <w:b/>
      <w:bCs/>
      <w:smallCaps/>
      <w:color w:val="D78533" w:themeColor="accent2"/>
      <w:spacing w:val="5"/>
      <w:u w:val="single"/>
    </w:rPr>
  </w:style>
  <w:style w:type="character" w:styleId="BookTitle">
    <w:name w:val="Book Title"/>
    <w:basedOn w:val="DefaultParagraphFont"/>
    <w:uiPriority w:val="33"/>
    <w:qFormat/>
    <w:rsid w:val="00CD1531"/>
    <w:rPr>
      <w:b/>
      <w:bCs/>
      <w:smallCaps/>
      <w:spacing w:val="5"/>
    </w:rPr>
  </w:style>
  <w:style w:type="paragraph" w:styleId="Header">
    <w:name w:val="header"/>
    <w:basedOn w:val="Normal"/>
    <w:link w:val="HeaderChar"/>
    <w:uiPriority w:val="99"/>
    <w:unhideWhenUsed/>
    <w:rsid w:val="00E40438"/>
    <w:pPr>
      <w:tabs>
        <w:tab w:val="center" w:pos="4513"/>
        <w:tab w:val="right" w:pos="9026"/>
      </w:tabs>
    </w:pPr>
  </w:style>
  <w:style w:type="character" w:customStyle="1" w:styleId="HeaderChar">
    <w:name w:val="Header Char"/>
    <w:basedOn w:val="DefaultParagraphFont"/>
    <w:link w:val="Header"/>
    <w:uiPriority w:val="99"/>
    <w:rsid w:val="00E40438"/>
  </w:style>
  <w:style w:type="paragraph" w:styleId="Footer">
    <w:name w:val="footer"/>
    <w:basedOn w:val="Normal"/>
    <w:link w:val="FooterChar"/>
    <w:uiPriority w:val="99"/>
    <w:unhideWhenUsed/>
    <w:rsid w:val="00E40438"/>
    <w:pPr>
      <w:tabs>
        <w:tab w:val="center" w:pos="4513"/>
        <w:tab w:val="right" w:pos="9026"/>
      </w:tabs>
    </w:pPr>
  </w:style>
  <w:style w:type="character" w:customStyle="1" w:styleId="FooterChar">
    <w:name w:val="Footer Char"/>
    <w:basedOn w:val="DefaultParagraphFont"/>
    <w:link w:val="Footer"/>
    <w:uiPriority w:val="99"/>
    <w:rsid w:val="00E40438"/>
  </w:style>
  <w:style w:type="paragraph" w:styleId="BalloonText">
    <w:name w:val="Balloon Text"/>
    <w:basedOn w:val="Normal"/>
    <w:link w:val="BalloonTextChar"/>
    <w:semiHidden/>
    <w:rsid w:val="00A86AEC"/>
    <w:rPr>
      <w:rFonts w:ascii="Tahoma" w:hAnsi="Tahoma" w:cs="Tahoma"/>
      <w:sz w:val="16"/>
      <w:szCs w:val="16"/>
      <w:lang w:val="en-US" w:eastAsia="en-US"/>
    </w:rPr>
  </w:style>
  <w:style w:type="character" w:customStyle="1" w:styleId="BalloonTextChar">
    <w:name w:val="Balloon Text Char"/>
    <w:basedOn w:val="DefaultParagraphFont"/>
    <w:link w:val="BalloonText"/>
    <w:semiHidden/>
    <w:rsid w:val="00A86AEC"/>
    <w:rPr>
      <w:rFonts w:ascii="Tahoma" w:hAnsi="Tahoma" w:cs="Tahoma"/>
      <w:sz w:val="16"/>
      <w:szCs w:val="16"/>
      <w:lang w:val="en-US" w:eastAsia="en-US"/>
    </w:rPr>
  </w:style>
  <w:style w:type="character" w:styleId="Hyperlink">
    <w:name w:val="Hyperlink"/>
    <w:basedOn w:val="DefaultParagraphFont"/>
    <w:uiPriority w:val="99"/>
    <w:unhideWhenUsed/>
    <w:rsid w:val="00E953B2"/>
    <w:rPr>
      <w:color w:val="67A4BD" w:themeColor="hyperlink"/>
      <w:u w:val="single"/>
    </w:rPr>
  </w:style>
  <w:style w:type="table" w:styleId="TableGrid">
    <w:name w:val="Table Grid"/>
    <w:basedOn w:val="TableNormal"/>
    <w:uiPriority w:val="59"/>
    <w:rsid w:val="00C66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C660A6"/>
    <w:tblPr>
      <w:tblStyleRowBandSize w:val="1"/>
      <w:tblStyleColBandSize w:val="1"/>
      <w:tblBorders>
        <w:top w:val="single" w:sz="8" w:space="0" w:color="B4D32D" w:themeColor="accent1"/>
        <w:left w:val="single" w:sz="8" w:space="0" w:color="B4D32D" w:themeColor="accent1"/>
        <w:bottom w:val="single" w:sz="8" w:space="0" w:color="B4D32D" w:themeColor="accent1"/>
        <w:right w:val="single" w:sz="8" w:space="0" w:color="B4D32D" w:themeColor="accent1"/>
      </w:tblBorders>
    </w:tblPr>
    <w:tblStylePr w:type="firstRow">
      <w:pPr>
        <w:spacing w:before="0" w:after="0" w:line="240" w:lineRule="auto"/>
      </w:pPr>
      <w:rPr>
        <w:b/>
        <w:bCs/>
        <w:color w:val="FFFFFF" w:themeColor="background1"/>
      </w:rPr>
      <w:tblPr/>
      <w:tcPr>
        <w:shd w:val="clear" w:color="auto" w:fill="B4D32D" w:themeFill="accent1"/>
      </w:tcPr>
    </w:tblStylePr>
    <w:tblStylePr w:type="lastRow">
      <w:pPr>
        <w:spacing w:before="0" w:after="0" w:line="240" w:lineRule="auto"/>
      </w:pPr>
      <w:rPr>
        <w:b/>
        <w:bCs/>
      </w:rPr>
      <w:tblPr/>
      <w:tcPr>
        <w:tcBorders>
          <w:top w:val="double" w:sz="6" w:space="0" w:color="B4D32D" w:themeColor="accent1"/>
          <w:left w:val="single" w:sz="8" w:space="0" w:color="B4D32D" w:themeColor="accent1"/>
          <w:bottom w:val="single" w:sz="8" w:space="0" w:color="B4D32D" w:themeColor="accent1"/>
          <w:right w:val="single" w:sz="8" w:space="0" w:color="B4D32D" w:themeColor="accent1"/>
        </w:tcBorders>
      </w:tcPr>
    </w:tblStylePr>
    <w:tblStylePr w:type="firstCol">
      <w:rPr>
        <w:b/>
        <w:bCs/>
      </w:rPr>
    </w:tblStylePr>
    <w:tblStylePr w:type="lastCol">
      <w:rPr>
        <w:b/>
        <w:bCs/>
      </w:rPr>
    </w:tblStylePr>
    <w:tblStylePr w:type="band1Vert">
      <w:tblPr/>
      <w:tcPr>
        <w:tcBorders>
          <w:top w:val="single" w:sz="8" w:space="0" w:color="B4D32D" w:themeColor="accent1"/>
          <w:left w:val="single" w:sz="8" w:space="0" w:color="B4D32D" w:themeColor="accent1"/>
          <w:bottom w:val="single" w:sz="8" w:space="0" w:color="B4D32D" w:themeColor="accent1"/>
          <w:right w:val="single" w:sz="8" w:space="0" w:color="B4D32D" w:themeColor="accent1"/>
        </w:tcBorders>
      </w:tcPr>
    </w:tblStylePr>
    <w:tblStylePr w:type="band1Horz">
      <w:tblPr/>
      <w:tcPr>
        <w:tcBorders>
          <w:top w:val="single" w:sz="8" w:space="0" w:color="B4D32D" w:themeColor="accent1"/>
          <w:left w:val="single" w:sz="8" w:space="0" w:color="B4D32D" w:themeColor="accent1"/>
          <w:bottom w:val="single" w:sz="8" w:space="0" w:color="B4D32D" w:themeColor="accent1"/>
          <w:right w:val="single" w:sz="8" w:space="0" w:color="B4D32D" w:themeColor="accent1"/>
        </w:tcBorders>
      </w:tcPr>
    </w:tblStylePr>
  </w:style>
  <w:style w:type="table" w:styleId="LightList-Accent2">
    <w:name w:val="Light List Accent 2"/>
    <w:basedOn w:val="TableNormal"/>
    <w:uiPriority w:val="61"/>
    <w:rsid w:val="00CF2BC1"/>
    <w:tblPr>
      <w:tblStyleRowBandSize w:val="1"/>
      <w:tblStyleColBandSize w:val="1"/>
      <w:tblBorders>
        <w:top w:val="single" w:sz="8" w:space="0" w:color="D78533" w:themeColor="accent2"/>
        <w:left w:val="single" w:sz="8" w:space="0" w:color="D78533" w:themeColor="accent2"/>
        <w:bottom w:val="single" w:sz="8" w:space="0" w:color="D78533" w:themeColor="accent2"/>
        <w:right w:val="single" w:sz="8" w:space="0" w:color="D78533" w:themeColor="accent2"/>
      </w:tblBorders>
    </w:tblPr>
    <w:tblStylePr w:type="firstRow">
      <w:pPr>
        <w:spacing w:before="0" w:after="0" w:line="240" w:lineRule="auto"/>
      </w:pPr>
      <w:rPr>
        <w:b/>
        <w:bCs/>
        <w:color w:val="FFFFFF" w:themeColor="background1"/>
      </w:rPr>
      <w:tblPr/>
      <w:tcPr>
        <w:shd w:val="clear" w:color="auto" w:fill="D78533" w:themeFill="accent2"/>
      </w:tcPr>
    </w:tblStylePr>
    <w:tblStylePr w:type="lastRow">
      <w:pPr>
        <w:spacing w:before="0" w:after="0" w:line="240" w:lineRule="auto"/>
      </w:pPr>
      <w:rPr>
        <w:b/>
        <w:bCs/>
      </w:rPr>
      <w:tblPr/>
      <w:tcPr>
        <w:tcBorders>
          <w:top w:val="double" w:sz="6" w:space="0" w:color="D78533" w:themeColor="accent2"/>
          <w:left w:val="single" w:sz="8" w:space="0" w:color="D78533" w:themeColor="accent2"/>
          <w:bottom w:val="single" w:sz="8" w:space="0" w:color="D78533" w:themeColor="accent2"/>
          <w:right w:val="single" w:sz="8" w:space="0" w:color="D78533" w:themeColor="accent2"/>
        </w:tcBorders>
      </w:tcPr>
    </w:tblStylePr>
    <w:tblStylePr w:type="firstCol">
      <w:rPr>
        <w:b/>
        <w:bCs/>
      </w:rPr>
    </w:tblStylePr>
    <w:tblStylePr w:type="lastCol">
      <w:rPr>
        <w:b/>
        <w:bCs/>
      </w:rPr>
    </w:tblStylePr>
    <w:tblStylePr w:type="band1Vert">
      <w:tblPr/>
      <w:tcPr>
        <w:tcBorders>
          <w:top w:val="single" w:sz="8" w:space="0" w:color="D78533" w:themeColor="accent2"/>
          <w:left w:val="single" w:sz="8" w:space="0" w:color="D78533" w:themeColor="accent2"/>
          <w:bottom w:val="single" w:sz="8" w:space="0" w:color="D78533" w:themeColor="accent2"/>
          <w:right w:val="single" w:sz="8" w:space="0" w:color="D78533" w:themeColor="accent2"/>
        </w:tcBorders>
      </w:tcPr>
    </w:tblStylePr>
    <w:tblStylePr w:type="band1Horz">
      <w:tblPr/>
      <w:tcPr>
        <w:tcBorders>
          <w:top w:val="single" w:sz="8" w:space="0" w:color="D78533" w:themeColor="accent2"/>
          <w:left w:val="single" w:sz="8" w:space="0" w:color="D78533" w:themeColor="accent2"/>
          <w:bottom w:val="single" w:sz="8" w:space="0" w:color="D78533" w:themeColor="accent2"/>
          <w:right w:val="single" w:sz="8" w:space="0" w:color="D78533" w:themeColor="accent2"/>
        </w:tcBorders>
      </w:tcPr>
    </w:tblStylePr>
  </w:style>
  <w:style w:type="character" w:customStyle="1" w:styleId="apple-converted-space">
    <w:name w:val="apple-converted-space"/>
    <w:basedOn w:val="DefaultParagraphFont"/>
    <w:rsid w:val="00D85EDE"/>
  </w:style>
  <w:style w:type="paragraph" w:styleId="NormalWeb">
    <w:name w:val="Normal (Web)"/>
    <w:basedOn w:val="Normal"/>
    <w:uiPriority w:val="99"/>
    <w:unhideWhenUsed/>
    <w:rsid w:val="00620B71"/>
    <w:pPr>
      <w:spacing w:before="100" w:beforeAutospacing="1" w:after="100" w:afterAutospacing="1"/>
    </w:pPr>
    <w:rPr>
      <w:rFonts w:ascii="Times New Roman" w:eastAsia="Times New Roman" w:hAnsi="Times New Roman" w:cs="Times New Roman"/>
      <w:sz w:val="24"/>
      <w:szCs w:val="24"/>
    </w:rPr>
  </w:style>
  <w:style w:type="character" w:customStyle="1" w:styleId="element-invisible">
    <w:name w:val="element-invisible"/>
    <w:basedOn w:val="DefaultParagraphFont"/>
    <w:rsid w:val="0001115B"/>
  </w:style>
  <w:style w:type="character" w:customStyle="1" w:styleId="boxsubtext">
    <w:name w:val="boxsubtext"/>
    <w:basedOn w:val="DefaultParagraphFont"/>
    <w:rsid w:val="009A77BC"/>
  </w:style>
  <w:style w:type="table" w:styleId="LightList-Accent4">
    <w:name w:val="Light List Accent 4"/>
    <w:basedOn w:val="TableNormal"/>
    <w:uiPriority w:val="61"/>
    <w:rsid w:val="00CB4262"/>
    <w:tblPr>
      <w:tblStyleRowBandSize w:val="1"/>
      <w:tblStyleColBandSize w:val="1"/>
      <w:tblBorders>
        <w:top w:val="single" w:sz="8" w:space="0" w:color="684997" w:themeColor="accent4"/>
        <w:left w:val="single" w:sz="8" w:space="0" w:color="684997" w:themeColor="accent4"/>
        <w:bottom w:val="single" w:sz="8" w:space="0" w:color="684997" w:themeColor="accent4"/>
        <w:right w:val="single" w:sz="8" w:space="0" w:color="684997" w:themeColor="accent4"/>
      </w:tblBorders>
    </w:tblPr>
    <w:tblStylePr w:type="firstRow">
      <w:pPr>
        <w:spacing w:before="0" w:after="0" w:line="240" w:lineRule="auto"/>
      </w:pPr>
      <w:rPr>
        <w:b/>
        <w:bCs/>
        <w:color w:val="FFFFFF" w:themeColor="background1"/>
      </w:rPr>
      <w:tblPr/>
      <w:tcPr>
        <w:shd w:val="clear" w:color="auto" w:fill="684997" w:themeFill="accent4"/>
      </w:tcPr>
    </w:tblStylePr>
    <w:tblStylePr w:type="lastRow">
      <w:pPr>
        <w:spacing w:before="0" w:after="0" w:line="240" w:lineRule="auto"/>
      </w:pPr>
      <w:rPr>
        <w:b/>
        <w:bCs/>
      </w:rPr>
      <w:tblPr/>
      <w:tcPr>
        <w:tcBorders>
          <w:top w:val="double" w:sz="6" w:space="0" w:color="684997" w:themeColor="accent4"/>
          <w:left w:val="single" w:sz="8" w:space="0" w:color="684997" w:themeColor="accent4"/>
          <w:bottom w:val="single" w:sz="8" w:space="0" w:color="684997" w:themeColor="accent4"/>
          <w:right w:val="single" w:sz="8" w:space="0" w:color="684997" w:themeColor="accent4"/>
        </w:tcBorders>
      </w:tcPr>
    </w:tblStylePr>
    <w:tblStylePr w:type="firstCol">
      <w:rPr>
        <w:b/>
        <w:bCs/>
      </w:rPr>
    </w:tblStylePr>
    <w:tblStylePr w:type="lastCol">
      <w:rPr>
        <w:b/>
        <w:bCs/>
      </w:rPr>
    </w:tblStylePr>
    <w:tblStylePr w:type="band1Vert">
      <w:tblPr/>
      <w:tcPr>
        <w:tcBorders>
          <w:top w:val="single" w:sz="8" w:space="0" w:color="684997" w:themeColor="accent4"/>
          <w:left w:val="single" w:sz="8" w:space="0" w:color="684997" w:themeColor="accent4"/>
          <w:bottom w:val="single" w:sz="8" w:space="0" w:color="684997" w:themeColor="accent4"/>
          <w:right w:val="single" w:sz="8" w:space="0" w:color="684997" w:themeColor="accent4"/>
        </w:tcBorders>
      </w:tcPr>
    </w:tblStylePr>
    <w:tblStylePr w:type="band1Horz">
      <w:tblPr/>
      <w:tcPr>
        <w:tcBorders>
          <w:top w:val="single" w:sz="8" w:space="0" w:color="684997" w:themeColor="accent4"/>
          <w:left w:val="single" w:sz="8" w:space="0" w:color="684997" w:themeColor="accent4"/>
          <w:bottom w:val="single" w:sz="8" w:space="0" w:color="684997" w:themeColor="accent4"/>
          <w:right w:val="single" w:sz="8" w:space="0" w:color="684997" w:themeColor="accent4"/>
        </w:tcBorders>
      </w:tcPr>
    </w:tblStylePr>
  </w:style>
  <w:style w:type="paragraph" w:styleId="TOC1">
    <w:name w:val="toc 1"/>
    <w:basedOn w:val="Normal"/>
    <w:next w:val="Normal"/>
    <w:autoRedefine/>
    <w:uiPriority w:val="39"/>
    <w:unhideWhenUsed/>
    <w:rsid w:val="00DC2815"/>
    <w:pPr>
      <w:spacing w:after="100"/>
    </w:pPr>
  </w:style>
  <w:style w:type="paragraph" w:styleId="TOC2">
    <w:name w:val="toc 2"/>
    <w:basedOn w:val="Normal"/>
    <w:next w:val="Normal"/>
    <w:autoRedefine/>
    <w:uiPriority w:val="39"/>
    <w:unhideWhenUsed/>
    <w:rsid w:val="00DC2815"/>
    <w:pPr>
      <w:spacing w:after="100"/>
      <w:ind w:left="220"/>
    </w:pPr>
  </w:style>
  <w:style w:type="paragraph" w:styleId="TOC3">
    <w:name w:val="toc 3"/>
    <w:basedOn w:val="Normal"/>
    <w:next w:val="Normal"/>
    <w:autoRedefine/>
    <w:uiPriority w:val="39"/>
    <w:unhideWhenUsed/>
    <w:rsid w:val="00DC281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68195">
      <w:bodyDiv w:val="1"/>
      <w:marLeft w:val="0"/>
      <w:marRight w:val="0"/>
      <w:marTop w:val="0"/>
      <w:marBottom w:val="0"/>
      <w:divBdr>
        <w:top w:val="none" w:sz="0" w:space="0" w:color="auto"/>
        <w:left w:val="none" w:sz="0" w:space="0" w:color="auto"/>
        <w:bottom w:val="none" w:sz="0" w:space="0" w:color="auto"/>
        <w:right w:val="none" w:sz="0" w:space="0" w:color="auto"/>
      </w:divBdr>
    </w:div>
    <w:div w:id="298464155">
      <w:bodyDiv w:val="1"/>
      <w:marLeft w:val="0"/>
      <w:marRight w:val="0"/>
      <w:marTop w:val="0"/>
      <w:marBottom w:val="0"/>
      <w:divBdr>
        <w:top w:val="none" w:sz="0" w:space="0" w:color="auto"/>
        <w:left w:val="none" w:sz="0" w:space="0" w:color="auto"/>
        <w:bottom w:val="none" w:sz="0" w:space="0" w:color="auto"/>
        <w:right w:val="none" w:sz="0" w:space="0" w:color="auto"/>
      </w:divBdr>
    </w:div>
    <w:div w:id="313532806">
      <w:bodyDiv w:val="1"/>
      <w:marLeft w:val="0"/>
      <w:marRight w:val="0"/>
      <w:marTop w:val="0"/>
      <w:marBottom w:val="0"/>
      <w:divBdr>
        <w:top w:val="none" w:sz="0" w:space="0" w:color="auto"/>
        <w:left w:val="none" w:sz="0" w:space="0" w:color="auto"/>
        <w:bottom w:val="none" w:sz="0" w:space="0" w:color="auto"/>
        <w:right w:val="none" w:sz="0" w:space="0" w:color="auto"/>
      </w:divBdr>
      <w:divsChild>
        <w:div w:id="411707492">
          <w:marLeft w:val="0"/>
          <w:marRight w:val="0"/>
          <w:marTop w:val="0"/>
          <w:marBottom w:val="0"/>
          <w:divBdr>
            <w:top w:val="none" w:sz="0" w:space="0" w:color="auto"/>
            <w:left w:val="none" w:sz="0" w:space="0" w:color="auto"/>
            <w:bottom w:val="none" w:sz="0" w:space="0" w:color="auto"/>
            <w:right w:val="none" w:sz="0" w:space="0" w:color="auto"/>
          </w:divBdr>
          <w:divsChild>
            <w:div w:id="2100908542">
              <w:marLeft w:val="0"/>
              <w:marRight w:val="0"/>
              <w:marTop w:val="0"/>
              <w:marBottom w:val="225"/>
              <w:divBdr>
                <w:top w:val="none" w:sz="0" w:space="0" w:color="auto"/>
                <w:left w:val="none" w:sz="0" w:space="0" w:color="auto"/>
                <w:bottom w:val="none" w:sz="0" w:space="0" w:color="auto"/>
                <w:right w:val="none" w:sz="0" w:space="0" w:color="auto"/>
              </w:divBdr>
              <w:divsChild>
                <w:div w:id="1438259675">
                  <w:marLeft w:val="0"/>
                  <w:marRight w:val="0"/>
                  <w:marTop w:val="0"/>
                  <w:marBottom w:val="0"/>
                  <w:divBdr>
                    <w:top w:val="none" w:sz="0" w:space="0" w:color="auto"/>
                    <w:left w:val="none" w:sz="0" w:space="0" w:color="auto"/>
                    <w:bottom w:val="none" w:sz="0" w:space="0" w:color="auto"/>
                    <w:right w:val="none" w:sz="0" w:space="0" w:color="auto"/>
                  </w:divBdr>
                  <w:divsChild>
                    <w:div w:id="1041200479">
                      <w:marLeft w:val="0"/>
                      <w:marRight w:val="0"/>
                      <w:marTop w:val="0"/>
                      <w:marBottom w:val="0"/>
                      <w:divBdr>
                        <w:top w:val="none" w:sz="0" w:space="0" w:color="auto"/>
                        <w:left w:val="none" w:sz="0" w:space="0" w:color="auto"/>
                        <w:bottom w:val="none" w:sz="0" w:space="0" w:color="auto"/>
                        <w:right w:val="none" w:sz="0" w:space="0" w:color="auto"/>
                      </w:divBdr>
                      <w:divsChild>
                        <w:div w:id="430318116">
                          <w:marLeft w:val="0"/>
                          <w:marRight w:val="0"/>
                          <w:marTop w:val="0"/>
                          <w:marBottom w:val="0"/>
                          <w:divBdr>
                            <w:top w:val="none" w:sz="0" w:space="0" w:color="auto"/>
                            <w:left w:val="none" w:sz="0" w:space="0" w:color="auto"/>
                            <w:bottom w:val="none" w:sz="0" w:space="0" w:color="auto"/>
                            <w:right w:val="none" w:sz="0" w:space="0" w:color="auto"/>
                          </w:divBdr>
                          <w:divsChild>
                            <w:div w:id="1706099579">
                              <w:marLeft w:val="0"/>
                              <w:marRight w:val="0"/>
                              <w:marTop w:val="0"/>
                              <w:marBottom w:val="0"/>
                              <w:divBdr>
                                <w:top w:val="none" w:sz="0" w:space="0" w:color="auto"/>
                                <w:left w:val="none" w:sz="0" w:space="0" w:color="auto"/>
                                <w:bottom w:val="none" w:sz="0" w:space="0" w:color="auto"/>
                                <w:right w:val="none" w:sz="0" w:space="0" w:color="auto"/>
                              </w:divBdr>
                              <w:divsChild>
                                <w:div w:id="589431664">
                                  <w:marLeft w:val="0"/>
                                  <w:marRight w:val="0"/>
                                  <w:marTop w:val="0"/>
                                  <w:marBottom w:val="0"/>
                                  <w:divBdr>
                                    <w:top w:val="none" w:sz="0" w:space="0" w:color="auto"/>
                                    <w:left w:val="none" w:sz="0" w:space="0" w:color="auto"/>
                                    <w:bottom w:val="none" w:sz="0" w:space="0" w:color="auto"/>
                                    <w:right w:val="none" w:sz="0" w:space="0" w:color="auto"/>
                                  </w:divBdr>
                                  <w:divsChild>
                                    <w:div w:id="1699159720">
                                      <w:marLeft w:val="0"/>
                                      <w:marRight w:val="0"/>
                                      <w:marTop w:val="0"/>
                                      <w:marBottom w:val="0"/>
                                      <w:divBdr>
                                        <w:top w:val="none" w:sz="0" w:space="0" w:color="auto"/>
                                        <w:left w:val="none" w:sz="0" w:space="0" w:color="auto"/>
                                        <w:bottom w:val="none" w:sz="0" w:space="0" w:color="auto"/>
                                        <w:right w:val="none" w:sz="0" w:space="0" w:color="auto"/>
                                      </w:divBdr>
                                      <w:divsChild>
                                        <w:div w:id="1093208778">
                                          <w:blockQuote w:val="1"/>
                                          <w:marLeft w:val="480"/>
                                          <w:marRight w:val="480"/>
                                          <w:marTop w:val="240"/>
                                          <w:marBottom w:val="240"/>
                                          <w:divBdr>
                                            <w:top w:val="none" w:sz="0" w:space="0" w:color="auto"/>
                                            <w:left w:val="none" w:sz="0" w:space="0" w:color="auto"/>
                                            <w:bottom w:val="none" w:sz="0" w:space="0" w:color="auto"/>
                                            <w:right w:val="none" w:sz="0" w:space="0" w:color="auto"/>
                                          </w:divBdr>
                                        </w:div>
                                        <w:div w:id="2136023944">
                                          <w:blockQuote w:val="1"/>
                                          <w:marLeft w:val="480"/>
                                          <w:marRight w:val="480"/>
                                          <w:marTop w:val="240"/>
                                          <w:marBottom w:val="240"/>
                                          <w:divBdr>
                                            <w:top w:val="none" w:sz="0" w:space="0" w:color="auto"/>
                                            <w:left w:val="none" w:sz="0" w:space="0" w:color="auto"/>
                                            <w:bottom w:val="none" w:sz="0" w:space="0" w:color="auto"/>
                                            <w:right w:val="none" w:sz="0" w:space="0" w:color="auto"/>
                                          </w:divBdr>
                                        </w:div>
                                        <w:div w:id="773331616">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8437955">
      <w:bodyDiv w:val="1"/>
      <w:marLeft w:val="0"/>
      <w:marRight w:val="0"/>
      <w:marTop w:val="0"/>
      <w:marBottom w:val="0"/>
      <w:divBdr>
        <w:top w:val="none" w:sz="0" w:space="0" w:color="auto"/>
        <w:left w:val="none" w:sz="0" w:space="0" w:color="auto"/>
        <w:bottom w:val="none" w:sz="0" w:space="0" w:color="auto"/>
        <w:right w:val="none" w:sz="0" w:space="0" w:color="auto"/>
      </w:divBdr>
    </w:div>
    <w:div w:id="419449491">
      <w:bodyDiv w:val="1"/>
      <w:marLeft w:val="0"/>
      <w:marRight w:val="0"/>
      <w:marTop w:val="0"/>
      <w:marBottom w:val="0"/>
      <w:divBdr>
        <w:top w:val="none" w:sz="0" w:space="0" w:color="auto"/>
        <w:left w:val="none" w:sz="0" w:space="0" w:color="auto"/>
        <w:bottom w:val="none" w:sz="0" w:space="0" w:color="auto"/>
        <w:right w:val="none" w:sz="0" w:space="0" w:color="auto"/>
      </w:divBdr>
    </w:div>
    <w:div w:id="477767366">
      <w:bodyDiv w:val="1"/>
      <w:marLeft w:val="0"/>
      <w:marRight w:val="0"/>
      <w:marTop w:val="0"/>
      <w:marBottom w:val="0"/>
      <w:divBdr>
        <w:top w:val="none" w:sz="0" w:space="0" w:color="auto"/>
        <w:left w:val="none" w:sz="0" w:space="0" w:color="auto"/>
        <w:bottom w:val="none" w:sz="0" w:space="0" w:color="auto"/>
        <w:right w:val="none" w:sz="0" w:space="0" w:color="auto"/>
      </w:divBdr>
    </w:div>
    <w:div w:id="694816555">
      <w:bodyDiv w:val="1"/>
      <w:marLeft w:val="0"/>
      <w:marRight w:val="0"/>
      <w:marTop w:val="0"/>
      <w:marBottom w:val="0"/>
      <w:divBdr>
        <w:top w:val="none" w:sz="0" w:space="0" w:color="auto"/>
        <w:left w:val="none" w:sz="0" w:space="0" w:color="auto"/>
        <w:bottom w:val="none" w:sz="0" w:space="0" w:color="auto"/>
        <w:right w:val="none" w:sz="0" w:space="0" w:color="auto"/>
      </w:divBdr>
    </w:div>
    <w:div w:id="781609382">
      <w:bodyDiv w:val="1"/>
      <w:marLeft w:val="0"/>
      <w:marRight w:val="0"/>
      <w:marTop w:val="0"/>
      <w:marBottom w:val="0"/>
      <w:divBdr>
        <w:top w:val="none" w:sz="0" w:space="0" w:color="auto"/>
        <w:left w:val="none" w:sz="0" w:space="0" w:color="auto"/>
        <w:bottom w:val="none" w:sz="0" w:space="0" w:color="auto"/>
        <w:right w:val="none" w:sz="0" w:space="0" w:color="auto"/>
      </w:divBdr>
    </w:div>
    <w:div w:id="904951920">
      <w:bodyDiv w:val="1"/>
      <w:marLeft w:val="0"/>
      <w:marRight w:val="0"/>
      <w:marTop w:val="0"/>
      <w:marBottom w:val="0"/>
      <w:divBdr>
        <w:top w:val="none" w:sz="0" w:space="0" w:color="auto"/>
        <w:left w:val="none" w:sz="0" w:space="0" w:color="auto"/>
        <w:bottom w:val="none" w:sz="0" w:space="0" w:color="auto"/>
        <w:right w:val="none" w:sz="0" w:space="0" w:color="auto"/>
      </w:divBdr>
    </w:div>
    <w:div w:id="190463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vents@euroheat.or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vents@euroheat.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vents@euroheat.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istrictenergyawards.org" TargetMode="External"/><Relationship Id="rId5" Type="http://schemas.openxmlformats.org/officeDocument/2006/relationships/settings" Target="settings.xml"/><Relationship Id="rId15" Type="http://schemas.openxmlformats.org/officeDocument/2006/relationships/hyperlink" Target="mailto:events@euroheat.org" TargetMode="External"/><Relationship Id="rId10" Type="http://schemas.openxmlformats.org/officeDocument/2006/relationships/hyperlink" Target="http://www.euroheat.or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districtenergyaward.org/introduction/organisation" TargetMode="External"/><Relationship Id="rId14" Type="http://schemas.openxmlformats.org/officeDocument/2006/relationships/hyperlink" Target="mailto:events@eurohea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HP Colour">
      <a:dk1>
        <a:sysClr val="windowText" lastClr="000000"/>
      </a:dk1>
      <a:lt1>
        <a:sysClr val="window" lastClr="FFFFFF"/>
      </a:lt1>
      <a:dk2>
        <a:srgbClr val="1F497D"/>
      </a:dk2>
      <a:lt2>
        <a:srgbClr val="EEECE1"/>
      </a:lt2>
      <a:accent1>
        <a:srgbClr val="B4D32D"/>
      </a:accent1>
      <a:accent2>
        <a:srgbClr val="D78533"/>
      </a:accent2>
      <a:accent3>
        <a:srgbClr val="2D6B6B"/>
      </a:accent3>
      <a:accent4>
        <a:srgbClr val="684997"/>
      </a:accent4>
      <a:accent5>
        <a:srgbClr val="155372"/>
      </a:accent5>
      <a:accent6>
        <a:srgbClr val="67A4BD"/>
      </a:accent6>
      <a:hlink>
        <a:srgbClr val="67A4BD"/>
      </a:hlink>
      <a:folHlink>
        <a:srgbClr val="684997"/>
      </a:folHlink>
    </a:clrScheme>
    <a:fontScheme name="EHP Font">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8D1960E-E76D-48F1-BDF9-C233EB40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TotalTime>
  <Pages>12</Pages>
  <Words>4262</Words>
  <Characters>24297</Characters>
  <Application>Microsoft Office Word</Application>
  <DocSecurity>8</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Silke Schlinnertz</dc:creator>
  <cp:lastModifiedBy>Silke Schlinnertz</cp:lastModifiedBy>
  <cp:revision>155</cp:revision>
  <cp:lastPrinted>2015-08-25T15:15:00Z</cp:lastPrinted>
  <dcterms:created xsi:type="dcterms:W3CDTF">2015-08-10T12:40:00Z</dcterms:created>
  <dcterms:modified xsi:type="dcterms:W3CDTF">2015-08-25T15:18:00Z</dcterms:modified>
</cp:coreProperties>
</file>